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center"/>
        <w:rPr>
          <w:rFonts w:hint="default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  <w:lang w:val="en-US" w:eastAsia="zh-CN"/>
        </w:rPr>
        <w:t>《盘花的制作》</w:t>
      </w:r>
    </w:p>
    <w:p>
      <w:pPr>
        <w:spacing w:line="480" w:lineRule="auto"/>
        <w:jc w:val="center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  <w:lang w:val="en-US" w:eastAsia="zh-CN"/>
        </w:rPr>
        <w:t>微课教学设计方案</w:t>
      </w:r>
    </w:p>
    <w:p>
      <w:pPr>
        <w:spacing w:line="480" w:lineRule="auto"/>
        <w:jc w:val="center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center"/>
        <w:rPr>
          <w:rFonts w:hint="default"/>
          <w:b/>
          <w:sz w:val="52"/>
          <w:szCs w:val="52"/>
          <w:lang w:val="en-US" w:eastAsia="zh-CN"/>
        </w:rPr>
      </w:pPr>
    </w:p>
    <w:p>
      <w:pPr>
        <w:spacing w:line="48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center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  <w:lang w:val="en-US" w:eastAsia="zh-CN"/>
        </w:rPr>
        <w:t>牛瑜菲</w:t>
      </w:r>
    </w:p>
    <w:p>
      <w:pPr>
        <w:spacing w:line="480" w:lineRule="auto"/>
        <w:jc w:val="center"/>
        <w:rPr>
          <w:rFonts w:hint="default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  <w:lang w:val="en-US" w:eastAsia="zh-CN"/>
        </w:rPr>
        <w:t>2024年6月</w:t>
      </w:r>
    </w:p>
    <w:p>
      <w:pPr>
        <w:spacing w:line="480" w:lineRule="auto"/>
        <w:jc w:val="center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center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48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盘花的制作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一、</w:t>
      </w:r>
      <w:r>
        <w:rPr>
          <w:rFonts w:hint="eastAsia"/>
          <w:b/>
          <w:sz w:val="28"/>
          <w:szCs w:val="28"/>
          <w:lang w:val="en-US" w:eastAsia="zh-CN"/>
        </w:rPr>
        <w:t>教学课时：</w:t>
      </w:r>
      <w:r>
        <w:rPr>
          <w:rFonts w:hint="eastAsia"/>
          <w:b w:val="0"/>
          <w:bCs/>
          <w:sz w:val="28"/>
          <w:szCs w:val="28"/>
          <w:lang w:val="en-US" w:eastAsia="zh-CN"/>
        </w:rPr>
        <w:t>2课时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4"/>
        </w:rPr>
      </w:pPr>
      <w:r>
        <w:rPr>
          <w:rFonts w:hint="eastAsia"/>
          <w:b/>
          <w:sz w:val="28"/>
          <w:szCs w:val="28"/>
        </w:rPr>
        <w:t>二、</w:t>
      </w:r>
      <w:r>
        <w:rPr>
          <w:rFonts w:hint="eastAsia"/>
          <w:b/>
          <w:sz w:val="28"/>
          <w:szCs w:val="28"/>
          <w:lang w:val="en-US" w:eastAsia="zh-CN"/>
        </w:rPr>
        <w:t xml:space="preserve">教学方法与教学手段: </w:t>
      </w:r>
      <w:r>
        <w:rPr>
          <w:rFonts w:hint="eastAsia"/>
          <w:sz w:val="24"/>
          <w:lang w:val="en-US" w:eastAsia="zh-CN"/>
        </w:rPr>
        <w:t>演示法</w:t>
      </w:r>
      <w:r>
        <w:rPr>
          <w:rFonts w:hint="eastAsia"/>
          <w:sz w:val="24"/>
        </w:rPr>
        <w:t>与多媒体教学相互结合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三、</w:t>
      </w:r>
      <w:r>
        <w:rPr>
          <w:rFonts w:hint="eastAsia"/>
          <w:b/>
          <w:sz w:val="28"/>
          <w:szCs w:val="28"/>
          <w:lang w:val="en-US" w:eastAsia="zh-CN"/>
        </w:rPr>
        <w:t>教学目标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素质目标：具有创新能力，具备良好的审美情趣；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知识目标：理解和掌握中国传统插花的特点及制作技巧；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能力目标：学会中国传统插花技艺，且能提高自己的审美情趣。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教学</w:t>
      </w:r>
      <w:r>
        <w:rPr>
          <w:rFonts w:hint="eastAsia"/>
          <w:b/>
          <w:sz w:val="28"/>
          <w:szCs w:val="28"/>
          <w:lang w:val="en-US" w:eastAsia="zh-CN"/>
        </w:rPr>
        <w:t>重点及难点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重点及难点：掌握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中国</w:t>
      </w:r>
      <w:r>
        <w:rPr>
          <w:rFonts w:hint="eastAsia"/>
          <w:b w:val="0"/>
          <w:bCs/>
          <w:sz w:val="28"/>
          <w:szCs w:val="28"/>
          <w:lang w:val="en-US" w:eastAsia="zh-CN"/>
        </w:rPr>
        <w:t>传统插花技巧。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教学过程：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导入：通过欣赏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中国传统插花图片</w:t>
      </w:r>
      <w:r>
        <w:rPr>
          <w:rFonts w:hint="eastAsia"/>
          <w:b w:val="0"/>
          <w:bCs/>
          <w:sz w:val="28"/>
          <w:szCs w:val="28"/>
          <w:lang w:val="en-US" w:eastAsia="zh-CN"/>
        </w:rPr>
        <w:t>导入。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60" w:leftChars="0"/>
        <w:jc w:val="left"/>
        <w:textAlignment w:val="auto"/>
        <w:rPr>
          <w:rFonts w:hint="default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一、</w:t>
      </w:r>
      <w:r>
        <w:rPr>
          <w:rFonts w:hint="eastAsia" w:ascii="宋体" w:hAnsi="Times New Roman" w:cs="宋体"/>
          <w:sz w:val="28"/>
          <w:szCs w:val="28"/>
          <w:lang w:val="en-US" w:eastAsia="zh-CN"/>
        </w:rPr>
        <w:t>中国传统插花的三个构成要素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60" w:leftChars="0"/>
        <w:textAlignment w:val="auto"/>
        <w:rPr>
          <w:rFonts w:hint="default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花材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2、容器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3、几架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二、</w:t>
      </w:r>
      <w:r>
        <w:rPr>
          <w:rFonts w:hint="eastAsia" w:ascii="宋体" w:hAnsi="Times New Roman" w:cs="宋体"/>
          <w:sz w:val="28"/>
          <w:szCs w:val="28"/>
          <w:lang w:val="en-US" w:eastAsia="zh-CN"/>
        </w:rPr>
        <w:t>中国传统插花的4种基本造型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eastAsia" w:ascii="宋体" w:hAnsi="Times New Roman" w:cs="宋体"/>
          <w:sz w:val="28"/>
          <w:szCs w:val="28"/>
          <w:lang w:val="en-US" w:eastAsia="zh-CN"/>
        </w:rPr>
      </w:pPr>
      <w:r>
        <w:rPr>
          <w:rFonts w:hint="eastAsia" w:ascii="宋体" w:hAnsi="Times New Roman" w:cs="宋体"/>
          <w:sz w:val="28"/>
          <w:szCs w:val="28"/>
          <w:lang w:val="en-US" w:eastAsia="zh-CN"/>
        </w:rPr>
        <w:t>即直立式、倾斜式、下垂式、水平式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演示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eastAsia" w:ascii="Times New Roman" w:hAnsi="Times New Roman" w:eastAsia="宋体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/>
          <w:b/>
          <w:bCs w:val="0"/>
          <w:sz w:val="28"/>
          <w:szCs w:val="28"/>
          <w:lang w:val="en-US" w:eastAsia="zh-CN"/>
        </w:rPr>
        <w:t>小结：</w:t>
      </w:r>
      <w:r>
        <w:rPr>
          <w:rFonts w:hint="eastAsia" w:ascii="Times New Roman" w:hAnsi="Times New Roman" w:eastAsia="宋体" w:cs="Times New Roman"/>
          <w:b w:val="0"/>
          <w:bCs/>
          <w:sz w:val="28"/>
          <w:szCs w:val="28"/>
          <w:lang w:val="en-US" w:eastAsia="zh-CN"/>
        </w:rPr>
        <w:t>通过中国传统插花的实践，使学生理解中国传统插花的构思要求，了解中国传统插花盘花的基本创作过程，掌握制作技巧、花材处理技巧、花材固定技巧。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default"/>
          <w:b w:val="0"/>
          <w:bCs/>
          <w:sz w:val="28"/>
          <w:szCs w:val="28"/>
          <w:lang w:val="en-US" w:eastAsia="zh-CN"/>
        </w:rPr>
      </w:pPr>
      <w:r>
        <w:rPr>
          <w:rFonts w:hint="eastAsia"/>
          <w:b/>
          <w:bCs w:val="0"/>
          <w:sz w:val="28"/>
          <w:szCs w:val="28"/>
          <w:lang w:val="en-US" w:eastAsia="zh-CN"/>
        </w:rPr>
        <w:t>课后思考：</w:t>
      </w:r>
      <w:r>
        <w:rPr>
          <w:rFonts w:hint="eastAsia"/>
          <w:b w:val="0"/>
          <w:bCs/>
          <w:sz w:val="28"/>
          <w:szCs w:val="28"/>
          <w:lang w:val="en-US" w:eastAsia="zh-CN"/>
        </w:rPr>
        <w:t>同学们课下可以利用生活中常见的花卉进行创作，进一步理解中国传统插花的意境美。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jc w:val="center"/>
        <w:textAlignment w:val="auto"/>
        <w:rPr>
          <w:rFonts w:hint="eastAsia"/>
          <w:b w:val="0"/>
          <w:bCs/>
          <w:sz w:val="36"/>
          <w:szCs w:val="36"/>
          <w:lang w:val="en-US" w:eastAsia="zh-CN"/>
        </w:rPr>
      </w:pPr>
      <w:r>
        <w:rPr>
          <w:rFonts w:hint="eastAsia"/>
          <w:b w:val="0"/>
          <w:bCs/>
          <w:sz w:val="36"/>
          <w:szCs w:val="36"/>
          <w:lang w:val="en-US" w:eastAsia="zh-CN"/>
        </w:rPr>
        <w:t>板书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/>
        <w:textAlignment w:val="auto"/>
        <w:rPr>
          <w:rFonts w:hint="default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Times New Roman" w:cs="宋体"/>
          <w:sz w:val="28"/>
          <w:szCs w:val="28"/>
          <w:lang w:val="en-US" w:eastAsia="zh-CN"/>
        </w:rPr>
        <w:t>构成要素</w:t>
      </w:r>
      <w:r>
        <w:rPr>
          <w:rFonts w:hint="eastAsia"/>
          <w:b w:val="0"/>
          <w:bCs/>
          <w:sz w:val="28"/>
          <w:szCs w:val="28"/>
          <w:lang w:val="en-US" w:eastAsia="zh-CN"/>
        </w:rPr>
        <w:t>植物学概念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Times New Roman" w:cs="宋体"/>
          <w:sz w:val="28"/>
          <w:szCs w:val="28"/>
          <w:lang w:val="en-US" w:eastAsia="zh-CN"/>
        </w:rPr>
        <w:t>二、4种基本造型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b w:val="0"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7E5022"/>
    <w:multiLevelType w:val="singleLevel"/>
    <w:tmpl w:val="827E502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07A484E"/>
    <w:multiLevelType w:val="singleLevel"/>
    <w:tmpl w:val="B07A484E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15281F8"/>
    <w:multiLevelType w:val="singleLevel"/>
    <w:tmpl w:val="B15281F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D869CB3"/>
    <w:multiLevelType w:val="singleLevel"/>
    <w:tmpl w:val="3D869CB3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3FA41E34"/>
    <w:multiLevelType w:val="singleLevel"/>
    <w:tmpl w:val="3FA41E3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42E77"/>
    <w:rsid w:val="04CF58FF"/>
    <w:rsid w:val="06E3643C"/>
    <w:rsid w:val="0DEB4835"/>
    <w:rsid w:val="16966190"/>
    <w:rsid w:val="1903599E"/>
    <w:rsid w:val="21783122"/>
    <w:rsid w:val="217E51AA"/>
    <w:rsid w:val="2A337997"/>
    <w:rsid w:val="44F70E92"/>
    <w:rsid w:val="46684D36"/>
    <w:rsid w:val="5BB64CE4"/>
    <w:rsid w:val="5D41594C"/>
    <w:rsid w:val="6BC14D47"/>
    <w:rsid w:val="793A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2020-11-03T09:51:00Z</dcterms:created>
  <dc:creator>Administrator</dc:creator>
  <cp:lastModifiedBy>Administrator</cp:lastModifiedBy>
  <dcterms:modified xsi:type="dcterms:W3CDTF">2024-06-18T11:40:30Z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