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43"/>
        <w:jc w:val="center"/>
        <w:rPr>
          <w:rFonts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-1"/>
          <w:sz w:val="36"/>
          <w:szCs w:val="36"/>
          <w:bdr w:val="none" w:color="auto" w:sz="0" w:space="0"/>
          <w:shd w:val="clear" w:fill="FFFFFF"/>
        </w:rPr>
        <w:t>关于开展“诵读中国”经典诵读大赛的通知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143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各系：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为传承弘扬中华优秀传统文化，引领社会大众亲近中华经典，增强爱党爱国情怀，根据《山西省教育厅关于组织参加第四届中华经典诵写讲大赛的通知》（晋教语函【2022】9号）暨《第四届中华经典诵写讲大赛“诵读中国”经典诵读大赛山西赛区方案》，制定我院学生参赛方案如下，请各系踊跃报名参赛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一、参赛对象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参赛对象为我院的在校大学生，按系进行报名参赛，各系报1-2个参赛作品，每个作品由2-10人组成团队参赛，参赛过程中人员不得替换、不得增加。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0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二、参赛要求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0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（一）参赛内容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诵读内容应为我国古代、近现代和当代有社会影响力的，体现中华优秀传统文化、革命文化和社会主义先进文化的经典诗文。当代作品应为已正式出版或由主流媒体公开发表的。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0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（二）形式要求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参赛作品要求为2022年新录制创作的视频，高清1920*1080横屏拍摄，格式为MP4，长度3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softHyphen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softHyphen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—6分钟，大小不超过700MB，图像、声音清晰，不抖动、无噪音。视频作品必须同期录音，不得后期配音。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视频开头以文字方式展示作品名称及作品作者、参赛者姓名、指导教师等内容。视频文字建议使用方正字库字体或其他版权字体，视频中不得使用未经肖像权人同意的肖像，不得使用未经授权的图片和视频，不得出现与诵读大赛无关的条幅、角标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0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（三）其他要求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2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作品可借助音乐、服装、吟诵等手段融合展现诵读内容。每个作品指导教师不超过2人。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2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三、赛程安排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16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（一）提交参赛作品时间：6月15日前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16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（二）参赛作品提交方式：视频名称按“诵读大赛+系+作品名称”格式标注，视频以U盘或移动硬盘送至图书馆。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16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（三）评审：图书馆组织专家对参赛作品进行评审，按评审成绩顺序确定参加省赛名单。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32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四、联系方式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3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联系人：  图书馆 刘老师  联系电话：15713568880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40" w:lineRule="auto"/>
        <w:ind w:left="0" w:right="0" w:firstLine="630"/>
        <w:jc w:val="right"/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-1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  <w:lang w:val="en-US"/>
        </w:rPr>
        <w:t xml:space="preserve">                                                                    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  <w:lang w:val="en-US"/>
        </w:rPr>
        <w:t>   2022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"/>
          <w:sz w:val="31"/>
          <w:szCs w:val="31"/>
          <w:bdr w:val="none" w:color="auto" w:sz="0" w:space="0"/>
          <w:shd w:val="clear" w:fill="FFFFFF"/>
        </w:rPr>
        <w:t>年5月11日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mZWE5YTMzMDFmYTA2MjEzOTU4NWRiOGRmY2EwMDMifQ=="/>
  </w:docVars>
  <w:rsids>
    <w:rsidRoot w:val="00000000"/>
    <w:rsid w:val="006E5E11"/>
    <w:rsid w:val="00975AD4"/>
    <w:rsid w:val="00F175F0"/>
    <w:rsid w:val="01537940"/>
    <w:rsid w:val="03F85007"/>
    <w:rsid w:val="058A577F"/>
    <w:rsid w:val="268E0405"/>
    <w:rsid w:val="27A776D9"/>
    <w:rsid w:val="308E4106"/>
    <w:rsid w:val="3BB0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Times New Roman" w:asciiTheme="minorAscii" w:hAnsiTheme="minorAsci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240" w:lineRule="auto"/>
      <w:ind w:firstLine="883" w:firstLineChars="200"/>
      <w:jc w:val="left"/>
      <w:outlineLvl w:val="0"/>
    </w:pPr>
    <w:rPr>
      <w:rFonts w:eastAsia="黑体"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adjustRightInd w:val="0"/>
      <w:spacing w:before="260" w:after="260" w:line="240" w:lineRule="auto"/>
      <w:ind w:firstLine="960" w:firstLineChars="200"/>
      <w:jc w:val="left"/>
      <w:outlineLvl w:val="1"/>
    </w:pPr>
    <w:rPr>
      <w:rFonts w:ascii="Arial" w:hAnsi="Arial"/>
      <w:b/>
      <w:szCs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13" w:lineRule="auto"/>
      <w:outlineLvl w:val="2"/>
    </w:pPr>
    <w:rPr>
      <w:rFonts w:asciiTheme="minorAscii" w:hAnsiTheme="minorAscii"/>
      <w:b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2 Char"/>
    <w:basedOn w:val="7"/>
    <w:link w:val="3"/>
    <w:uiPriority w:val="0"/>
    <w:rPr>
      <w:rFonts w:ascii="Arial" w:hAnsi="Arial" w:eastAsia="仿宋" w:cs="Times New Roman"/>
      <w:b/>
      <w:sz w:val="32"/>
      <w:szCs w:val="21"/>
    </w:rPr>
  </w:style>
  <w:style w:type="character" w:customStyle="1" w:styleId="9">
    <w:name w:val="标题 1 字符"/>
    <w:basedOn w:val="7"/>
    <w:link w:val="2"/>
    <w:locked/>
    <w:uiPriority w:val="9"/>
    <w:rPr>
      <w:rFonts w:eastAsia="黑体" w:cs="Times New Roman" w:asciiTheme="minorAscii" w:hAnsiTheme="minorAsci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742</Characters>
  <Lines>0</Lines>
  <Paragraphs>0</Paragraphs>
  <TotalTime>0</TotalTime>
  <ScaleCrop>false</ScaleCrop>
  <LinksUpToDate>false</LinksUpToDate>
  <CharactersWithSpaces>823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2021-11-25T07:18:00Z</dcterms:created>
  <dc:creator>chenq</dc:creator>
  <cp:lastModifiedBy>chenq</cp:lastModifiedBy>
  <dcterms:modified xsi:type="dcterms:W3CDTF">2022-05-20T02:39:58Z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0F440A1A8C3E4DBB8B08D18ABE032AAC</vt:lpwstr>
  </property>
</Properties>
</file>