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Pr>
      <w:r>
        <w:rPr>
          <w:rFonts w:hint="eastAsia"/>
        </w:rPr>
        <w:t>山东大学继续教育学院毕业综述写作要求</w:t>
      </w:r>
    </w:p>
    <w:p>
      <w:pPr>
        <w:spacing w:line="360" w:lineRule="auto"/>
        <w:ind w:right="-25"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毕业综述的</w:t>
      </w:r>
      <w:r>
        <w:rPr>
          <w:rFonts w:asciiTheme="minorEastAsia" w:hAnsiTheme="minorEastAsia" w:eastAsiaTheme="minorEastAsia"/>
          <w:color w:val="000000"/>
          <w:szCs w:val="21"/>
        </w:rPr>
        <w:t>写作是</w:t>
      </w:r>
      <w:r>
        <w:rPr>
          <w:rFonts w:hint="eastAsia" w:asciiTheme="minorEastAsia" w:hAnsiTheme="minorEastAsia" w:eastAsiaTheme="minorEastAsia"/>
          <w:color w:val="000000"/>
          <w:szCs w:val="21"/>
        </w:rPr>
        <w:t>学生</w:t>
      </w:r>
      <w:r>
        <w:rPr>
          <w:rFonts w:asciiTheme="minorEastAsia" w:hAnsiTheme="minorEastAsia" w:eastAsiaTheme="minorEastAsia"/>
          <w:color w:val="000000"/>
          <w:szCs w:val="21"/>
        </w:rPr>
        <w:t>对</w:t>
      </w:r>
      <w:r>
        <w:rPr>
          <w:rFonts w:hint="eastAsia" w:asciiTheme="minorEastAsia" w:hAnsiTheme="minorEastAsia" w:eastAsiaTheme="minorEastAsia"/>
          <w:color w:val="000000"/>
          <w:szCs w:val="21"/>
        </w:rPr>
        <w:t>所学</w:t>
      </w:r>
      <w:r>
        <w:rPr>
          <w:rFonts w:asciiTheme="minorEastAsia" w:hAnsiTheme="minorEastAsia" w:eastAsiaTheme="minorEastAsia"/>
          <w:color w:val="000000"/>
          <w:szCs w:val="21"/>
        </w:rPr>
        <w:t>专业知识的综合性理解和运用</w:t>
      </w:r>
      <w:r>
        <w:rPr>
          <w:rFonts w:hint="eastAsia" w:asciiTheme="minorEastAsia" w:hAnsiTheme="minorEastAsia" w:eastAsiaTheme="minorEastAsia"/>
          <w:color w:val="000000"/>
          <w:szCs w:val="21"/>
        </w:rPr>
        <w:t>，旨在促进</w:t>
      </w:r>
      <w:r>
        <w:rPr>
          <w:rFonts w:asciiTheme="minorEastAsia" w:hAnsiTheme="minorEastAsia" w:eastAsiaTheme="minorEastAsia"/>
          <w:color w:val="000000"/>
          <w:szCs w:val="21"/>
        </w:rPr>
        <w:t>高起专层次学生</w:t>
      </w:r>
      <w:r>
        <w:rPr>
          <w:rFonts w:hint="eastAsia" w:asciiTheme="minorEastAsia" w:hAnsiTheme="minorEastAsia" w:eastAsiaTheme="minorEastAsia"/>
          <w:color w:val="000000"/>
          <w:szCs w:val="21"/>
        </w:rPr>
        <w:t>理论</w:t>
      </w:r>
      <w:r>
        <w:rPr>
          <w:rFonts w:asciiTheme="minorEastAsia" w:hAnsiTheme="minorEastAsia" w:eastAsiaTheme="minorEastAsia"/>
          <w:color w:val="000000"/>
          <w:szCs w:val="21"/>
        </w:rPr>
        <w:t>联系实际、分析问题</w:t>
      </w:r>
      <w:r>
        <w:rPr>
          <w:rFonts w:hint="eastAsia" w:asciiTheme="minorEastAsia" w:hAnsiTheme="minorEastAsia" w:eastAsiaTheme="minorEastAsia"/>
          <w:color w:val="000000"/>
          <w:szCs w:val="21"/>
        </w:rPr>
        <w:t>和</w:t>
      </w:r>
      <w:r>
        <w:rPr>
          <w:rFonts w:asciiTheme="minorEastAsia" w:hAnsiTheme="minorEastAsia" w:eastAsiaTheme="minorEastAsia"/>
          <w:color w:val="000000"/>
          <w:szCs w:val="21"/>
        </w:rPr>
        <w:t>解决问题</w:t>
      </w:r>
      <w:r>
        <w:rPr>
          <w:rFonts w:hint="eastAsia" w:asciiTheme="minorEastAsia" w:hAnsiTheme="minorEastAsia" w:eastAsiaTheme="minorEastAsia"/>
          <w:color w:val="000000"/>
          <w:szCs w:val="21"/>
        </w:rPr>
        <w:t>的能力</w:t>
      </w:r>
      <w:r>
        <w:rPr>
          <w:rFonts w:asciiTheme="minorEastAsia" w:hAnsiTheme="minorEastAsia" w:eastAsiaTheme="minorEastAsia"/>
          <w:color w:val="000000"/>
          <w:szCs w:val="21"/>
        </w:rPr>
        <w:t>，同时也是对学生基本学术素养的</w:t>
      </w:r>
      <w:r>
        <w:rPr>
          <w:rFonts w:hint="eastAsia" w:asciiTheme="minorEastAsia" w:hAnsiTheme="minorEastAsia" w:eastAsiaTheme="minorEastAsia"/>
          <w:color w:val="000000"/>
          <w:szCs w:val="21"/>
        </w:rPr>
        <w:t>一次</w:t>
      </w:r>
      <w:r>
        <w:rPr>
          <w:rFonts w:asciiTheme="minorEastAsia" w:hAnsiTheme="minorEastAsia" w:eastAsiaTheme="minorEastAsia"/>
          <w:color w:val="000000"/>
          <w:szCs w:val="21"/>
        </w:rPr>
        <w:t>综合性训练。</w:t>
      </w:r>
      <w:r>
        <w:rPr>
          <w:rFonts w:hint="eastAsia" w:asciiTheme="minorEastAsia" w:hAnsiTheme="minorEastAsia" w:eastAsiaTheme="minorEastAsia"/>
          <w:color w:val="000000"/>
          <w:szCs w:val="21"/>
        </w:rPr>
        <w:t>为规范</w:t>
      </w:r>
      <w:r>
        <w:rPr>
          <w:rFonts w:asciiTheme="minorEastAsia" w:hAnsiTheme="minorEastAsia" w:eastAsiaTheme="minorEastAsia"/>
          <w:color w:val="000000"/>
          <w:szCs w:val="21"/>
        </w:rPr>
        <w:t>毕业综述</w:t>
      </w:r>
      <w:r>
        <w:rPr>
          <w:rFonts w:hint="eastAsia" w:asciiTheme="minorEastAsia" w:hAnsiTheme="minorEastAsia" w:eastAsiaTheme="minorEastAsia"/>
          <w:color w:val="000000"/>
          <w:szCs w:val="21"/>
        </w:rPr>
        <w:t>的</w:t>
      </w:r>
      <w:r>
        <w:rPr>
          <w:rFonts w:asciiTheme="minorEastAsia" w:hAnsiTheme="minorEastAsia" w:eastAsiaTheme="minorEastAsia"/>
          <w:color w:val="000000"/>
          <w:szCs w:val="21"/>
        </w:rPr>
        <w:t>撰写工作，特制定本要求。</w:t>
      </w:r>
    </w:p>
    <w:p>
      <w:pPr>
        <w:spacing w:line="360" w:lineRule="auto"/>
        <w:ind w:left="482" w:right="-25"/>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一</w:t>
      </w:r>
      <w:r>
        <w:rPr>
          <w:rFonts w:asciiTheme="minorEastAsia" w:hAnsiTheme="minorEastAsia" w:eastAsiaTheme="minorEastAsia"/>
          <w:b/>
          <w:color w:val="000000" w:themeColor="text1"/>
          <w:szCs w:val="21"/>
          <w14:textFill>
            <w14:solidFill>
              <w14:schemeClr w14:val="tx1"/>
            </w14:solidFill>
          </w14:textFill>
        </w:rPr>
        <w:t>、</w:t>
      </w:r>
      <w:r>
        <w:rPr>
          <w:rFonts w:hint="eastAsia" w:asciiTheme="minorEastAsia" w:hAnsiTheme="minorEastAsia" w:eastAsiaTheme="minorEastAsia"/>
          <w:b/>
          <w:color w:val="000000" w:themeColor="text1"/>
          <w:szCs w:val="21"/>
          <w14:textFill>
            <w14:solidFill>
              <w14:schemeClr w14:val="tx1"/>
            </w14:solidFill>
          </w14:textFill>
        </w:rPr>
        <w:t>写作要求</w:t>
      </w:r>
    </w:p>
    <w:p>
      <w:pPr>
        <w:spacing w:line="360" w:lineRule="auto"/>
        <w:ind w:right="-25"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本要求为综述写作的基本要求，平台综述题目说明中有具体要求</w:t>
      </w:r>
      <w:r>
        <w:rPr>
          <w:rFonts w:asciiTheme="minorEastAsia" w:hAnsiTheme="minorEastAsia" w:eastAsiaTheme="minorEastAsia"/>
          <w:color w:val="000000"/>
          <w:szCs w:val="21"/>
        </w:rPr>
        <w:t>的，学生须按照题目说明</w:t>
      </w:r>
      <w:r>
        <w:rPr>
          <w:rFonts w:hint="eastAsia" w:asciiTheme="minorEastAsia" w:hAnsiTheme="minorEastAsia" w:eastAsiaTheme="minorEastAsia"/>
          <w:color w:val="000000"/>
          <w:szCs w:val="21"/>
        </w:rPr>
        <w:t>中</w:t>
      </w:r>
      <w:r>
        <w:rPr>
          <w:rFonts w:asciiTheme="minorEastAsia" w:hAnsiTheme="minorEastAsia" w:eastAsiaTheme="minorEastAsia"/>
          <w:color w:val="000000"/>
          <w:szCs w:val="21"/>
        </w:rPr>
        <w:t>的要求进行写作。</w:t>
      </w:r>
    </w:p>
    <w:p>
      <w:pPr>
        <w:pStyle w:val="12"/>
        <w:shd w:val="clear" w:color="auto" w:fill="FFFFFF"/>
        <w:spacing w:before="0" w:beforeAutospacing="0" w:after="0" w:afterAutospacing="0" w:line="360" w:lineRule="auto"/>
        <w:ind w:firstLine="480"/>
        <w:jc w:val="both"/>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2</w:t>
      </w:r>
      <w:r>
        <w:rPr>
          <w:rFonts w:hint="eastAsia" w:asciiTheme="minorEastAsia" w:hAnsiTheme="minorEastAsia" w:eastAsiaTheme="minorEastAsia"/>
          <w:color w:val="000000" w:themeColor="text1"/>
          <w:sz w:val="21"/>
          <w:szCs w:val="21"/>
          <w14:textFill>
            <w14:solidFill>
              <w14:schemeClr w14:val="tx1"/>
            </w14:solidFill>
          </w14:textFill>
        </w:rPr>
        <w:t>.</w:t>
      </w:r>
      <w:r>
        <w:rPr>
          <w:rFonts w:asciiTheme="minorEastAsia" w:hAnsiTheme="minorEastAsia" w:eastAsiaTheme="minorEastAsia"/>
          <w:color w:val="000000" w:themeColor="text1"/>
          <w:sz w:val="21"/>
          <w:szCs w:val="21"/>
          <w14:textFill>
            <w14:solidFill>
              <w14:schemeClr w14:val="tx1"/>
            </w14:solidFill>
          </w14:textFill>
        </w:rPr>
        <w:t xml:space="preserve"> </w:t>
      </w:r>
      <w:r>
        <w:rPr>
          <w:rFonts w:hint="eastAsia" w:asciiTheme="minorEastAsia" w:hAnsiTheme="minorEastAsia" w:eastAsiaTheme="minorEastAsia"/>
          <w:color w:val="000000" w:themeColor="text1"/>
          <w:sz w:val="21"/>
          <w:szCs w:val="21"/>
          <w14:textFill>
            <w14:solidFill>
              <w14:schemeClr w14:val="tx1"/>
            </w14:solidFill>
          </w14:textFill>
        </w:rPr>
        <w:t>毕业综述是学生结合工作</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或</w:t>
      </w:r>
      <w:r>
        <w:rPr>
          <w:rFonts w:asciiTheme="minorEastAsia" w:hAnsiTheme="minorEastAsia" w:eastAsiaTheme="minorEastAsia"/>
          <w:color w:val="000000" w:themeColor="text1"/>
          <w:sz w:val="21"/>
          <w:szCs w:val="21"/>
          <w14:textFill>
            <w14:solidFill>
              <w14:schemeClr w14:val="tx1"/>
            </w14:solidFill>
          </w14:textFill>
        </w:rPr>
        <w:t>实际</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问题</w:t>
      </w:r>
      <w:r>
        <w:rPr>
          <w:rFonts w:asciiTheme="minorEastAsia" w:hAnsiTheme="minorEastAsia" w:eastAsiaTheme="minorEastAsia"/>
          <w:color w:val="000000" w:themeColor="text1"/>
          <w:sz w:val="21"/>
          <w:szCs w:val="21"/>
          <w14:textFill>
            <w14:solidFill>
              <w14:schemeClr w14:val="tx1"/>
            </w14:solidFill>
          </w14:textFill>
        </w:rPr>
        <w:t>对本专业</w:t>
      </w:r>
      <w:bookmarkStart w:id="71" w:name="_GoBack"/>
      <w:bookmarkEnd w:id="71"/>
      <w:r>
        <w:rPr>
          <w:rFonts w:asciiTheme="minorEastAsia" w:hAnsiTheme="minorEastAsia" w:eastAsiaTheme="minorEastAsia"/>
          <w:color w:val="000000" w:themeColor="text1"/>
          <w:sz w:val="21"/>
          <w:szCs w:val="21"/>
          <w14:textFill>
            <w14:solidFill>
              <w14:schemeClr w14:val="tx1"/>
            </w14:solidFill>
          </w14:textFill>
        </w:rPr>
        <w:t>所学知识</w:t>
      </w:r>
      <w:r>
        <w:rPr>
          <w:rFonts w:hint="eastAsia" w:asciiTheme="minorEastAsia" w:hAnsiTheme="minorEastAsia" w:eastAsiaTheme="minorEastAsia"/>
          <w:color w:val="000000" w:themeColor="text1"/>
          <w:sz w:val="21"/>
          <w:szCs w:val="21"/>
          <w14:textFill>
            <w14:solidFill>
              <w14:schemeClr w14:val="tx1"/>
            </w14:solidFill>
          </w14:textFill>
        </w:rPr>
        <w:t>进行的思考总结，要求思路清晰，观点正确，结构完整，语言顺畅，正文字数不能少于2500字。</w:t>
      </w:r>
    </w:p>
    <w:p>
      <w:pPr>
        <w:pStyle w:val="12"/>
        <w:shd w:val="clear" w:color="auto" w:fill="FFFFFF"/>
        <w:spacing w:before="0" w:beforeAutospacing="0" w:after="0" w:afterAutospacing="0" w:line="360" w:lineRule="auto"/>
        <w:ind w:firstLine="420" w:firstLineChars="200"/>
        <w:jc w:val="both"/>
        <w:rPr>
          <w:rFonts w:asciiTheme="minorEastAsia" w:hAnsiTheme="minorEastAsia" w:eastAsiaTheme="minorEastAsia"/>
          <w:color w:val="FF0000"/>
          <w:sz w:val="21"/>
          <w:szCs w:val="21"/>
        </w:rPr>
      </w:pPr>
      <w:r>
        <w:rPr>
          <w:rFonts w:asciiTheme="minorEastAsia" w:hAnsiTheme="minorEastAsia" w:eastAsiaTheme="minorEastAsia"/>
          <w:color w:val="000000" w:themeColor="text1"/>
          <w:sz w:val="21"/>
          <w:szCs w:val="21"/>
          <w14:textFill>
            <w14:solidFill>
              <w14:schemeClr w14:val="tx1"/>
            </w14:solidFill>
          </w14:textFill>
        </w:rPr>
        <w:t xml:space="preserve">3. </w:t>
      </w:r>
      <w:r>
        <w:rPr>
          <w:rFonts w:hint="eastAsia" w:asciiTheme="minorEastAsia" w:hAnsiTheme="minorEastAsia" w:eastAsiaTheme="minorEastAsia"/>
          <w:color w:val="000000" w:themeColor="text1"/>
          <w:sz w:val="21"/>
          <w:szCs w:val="21"/>
          <w14:textFill>
            <w14:solidFill>
              <w14:schemeClr w14:val="tx1"/>
            </w14:solidFill>
          </w14:textFill>
        </w:rPr>
        <w:t>毕业综述须本人独立完成，如发现有剽窃抄袭他人成果（雷同也属于抄袭）、虚构编造数据和资料、买卖综述论文、发表不当言论等行为，计0分处理，情节严重的按</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相关规定</w:t>
      </w:r>
      <w:r>
        <w:rPr>
          <w:rFonts w:hint="eastAsia" w:asciiTheme="minorEastAsia" w:hAnsiTheme="minorEastAsia" w:eastAsiaTheme="minorEastAsia"/>
          <w:color w:val="000000" w:themeColor="text1"/>
          <w:sz w:val="21"/>
          <w:szCs w:val="21"/>
          <w14:textFill>
            <w14:solidFill>
              <w14:schemeClr w14:val="tx1"/>
            </w14:solidFill>
          </w14:textFill>
        </w:rPr>
        <w:t>进行处理。</w:t>
      </w:r>
    </w:p>
    <w:p>
      <w:pPr>
        <w:pStyle w:val="12"/>
        <w:shd w:val="clear" w:color="auto" w:fill="FFFFFF"/>
        <w:spacing w:before="0" w:beforeAutospacing="0" w:after="0" w:afterAutospacing="0" w:line="360" w:lineRule="auto"/>
        <w:ind w:firstLine="480"/>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 xml:space="preserve">4. </w:t>
      </w:r>
      <w:r>
        <w:rPr>
          <w:rFonts w:hint="eastAsia" w:asciiTheme="minorEastAsia" w:hAnsiTheme="minorEastAsia" w:eastAsiaTheme="minorEastAsia"/>
          <w:color w:val="000000" w:themeColor="text1"/>
          <w:sz w:val="21"/>
          <w:szCs w:val="21"/>
          <w14:textFill>
            <w14:solidFill>
              <w14:schemeClr w14:val="tx1"/>
            </w14:solidFill>
          </w14:textFill>
        </w:rPr>
        <w:t>平台提交的综述文件支持Word、PDF及其压缩文件，未按要求格式提交或提交文件无法批阅者，计0分处理。</w:t>
      </w:r>
    </w:p>
    <w:p>
      <w:pPr>
        <w:widowControl/>
        <w:shd w:val="clear" w:color="auto" w:fill="FFFFFF"/>
        <w:spacing w:line="360" w:lineRule="auto"/>
        <w:ind w:firstLine="420"/>
        <w:jc w:val="left"/>
        <w:rPr>
          <w:rFonts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 xml:space="preserve">5. </w:t>
      </w:r>
      <w:r>
        <w:rPr>
          <w:rFonts w:hint="eastAsia" w:cs="宋体" w:asciiTheme="minorEastAsia" w:hAnsiTheme="minorEastAsia" w:eastAsiaTheme="minorEastAsia"/>
          <w:color w:val="000000" w:themeColor="text1"/>
          <w:kern w:val="0"/>
          <w:szCs w:val="21"/>
          <w14:textFill>
            <w14:solidFill>
              <w14:schemeClr w14:val="tx1"/>
            </w14:solidFill>
          </w14:textFill>
        </w:rPr>
        <w:t>学生</w:t>
      </w:r>
      <w:r>
        <w:rPr>
          <w:rFonts w:cs="宋体" w:asciiTheme="minorEastAsia" w:hAnsiTheme="minorEastAsia" w:eastAsiaTheme="minorEastAsia"/>
          <w:color w:val="000000" w:themeColor="text1"/>
          <w:kern w:val="0"/>
          <w:szCs w:val="21"/>
          <w14:textFill>
            <w14:solidFill>
              <w14:schemeClr w14:val="tx1"/>
            </w14:solidFill>
          </w14:textFill>
        </w:rPr>
        <w:t>须在规定时间内完成毕业综述的写作并在平台进行提交</w:t>
      </w:r>
      <w:r>
        <w:rPr>
          <w:rFonts w:hint="eastAsia" w:cs="宋体" w:asciiTheme="minorEastAsia" w:hAnsiTheme="minorEastAsia" w:eastAsiaTheme="minorEastAsia"/>
          <w:color w:val="000000" w:themeColor="text1"/>
          <w:kern w:val="0"/>
          <w:szCs w:val="21"/>
          <w14:textFill>
            <w14:solidFill>
              <w14:schemeClr w14:val="tx1"/>
            </w14:solidFill>
          </w14:textFill>
        </w:rPr>
        <w:t>，未审核</w:t>
      </w:r>
      <w:r>
        <w:rPr>
          <w:rFonts w:cs="宋体" w:asciiTheme="minorEastAsia" w:hAnsiTheme="minorEastAsia" w:eastAsiaTheme="minorEastAsia"/>
          <w:color w:val="000000" w:themeColor="text1"/>
          <w:kern w:val="0"/>
          <w:szCs w:val="21"/>
          <w14:textFill>
            <w14:solidFill>
              <w14:schemeClr w14:val="tx1"/>
            </w14:solidFill>
          </w14:textFill>
        </w:rPr>
        <w:t>前</w:t>
      </w:r>
      <w:r>
        <w:rPr>
          <w:rFonts w:hint="eastAsia" w:cs="宋体" w:asciiTheme="minorEastAsia" w:hAnsiTheme="minorEastAsia" w:eastAsiaTheme="minorEastAsia"/>
          <w:color w:val="000000" w:themeColor="text1"/>
          <w:kern w:val="0"/>
          <w:szCs w:val="21"/>
          <w14:textFill>
            <w14:solidFill>
              <w14:schemeClr w14:val="tx1"/>
            </w14:solidFill>
          </w14:textFill>
        </w:rPr>
        <w:t>学生可重复提交，自动覆盖上次的文件，审核后将不能再提交。</w:t>
      </w:r>
    </w:p>
    <w:p>
      <w:pPr>
        <w:pStyle w:val="12"/>
        <w:shd w:val="clear" w:color="auto" w:fill="FFFFFF"/>
        <w:spacing w:before="0" w:beforeAutospacing="0" w:after="0" w:afterAutospacing="0" w:line="360" w:lineRule="auto"/>
        <w:ind w:firstLine="420" w:firstLineChars="200"/>
        <w:jc w:val="both"/>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 xml:space="preserve">6. </w:t>
      </w:r>
      <w:r>
        <w:rPr>
          <w:rFonts w:hint="eastAsia" w:asciiTheme="minorEastAsia" w:hAnsiTheme="minorEastAsia" w:eastAsiaTheme="minorEastAsia"/>
          <w:color w:val="000000" w:themeColor="text1"/>
          <w:sz w:val="21"/>
          <w:szCs w:val="21"/>
          <w14:textFill>
            <w14:solidFill>
              <w14:schemeClr w14:val="tx1"/>
            </w14:solidFill>
          </w14:textFill>
        </w:rPr>
        <w:t>学生</w:t>
      </w:r>
      <w:r>
        <w:rPr>
          <w:rFonts w:asciiTheme="minorEastAsia" w:hAnsiTheme="minorEastAsia" w:eastAsiaTheme="minorEastAsia"/>
          <w:color w:val="000000" w:themeColor="text1"/>
          <w:sz w:val="21"/>
          <w:szCs w:val="21"/>
          <w14:textFill>
            <w14:solidFill>
              <w14:schemeClr w14:val="tx1"/>
            </w14:solidFill>
          </w14:textFill>
        </w:rPr>
        <w:t>须按照</w:t>
      </w:r>
      <w:r>
        <w:rPr>
          <w:rFonts w:hint="eastAsia" w:asciiTheme="minorEastAsia" w:hAnsiTheme="minorEastAsia" w:eastAsiaTheme="minorEastAsia"/>
          <w:color w:val="000000" w:themeColor="text1"/>
          <w:sz w:val="21"/>
          <w:szCs w:val="21"/>
          <w14:textFill>
            <w14:solidFill>
              <w14:schemeClr w14:val="tx1"/>
            </w14:solidFill>
          </w14:textFill>
        </w:rPr>
        <w:t>规定</w:t>
      </w:r>
      <w:r>
        <w:rPr>
          <w:rFonts w:asciiTheme="minorEastAsia" w:hAnsiTheme="minorEastAsia" w:eastAsiaTheme="minorEastAsia"/>
          <w:color w:val="000000" w:themeColor="text1"/>
          <w:sz w:val="21"/>
          <w:szCs w:val="21"/>
          <w14:textFill>
            <w14:solidFill>
              <w14:schemeClr w14:val="tx1"/>
            </w14:solidFill>
          </w14:textFill>
        </w:rPr>
        <w:t>格式进行写作，具体</w:t>
      </w:r>
      <w:r>
        <w:rPr>
          <w:rFonts w:hint="eastAsia" w:asciiTheme="minorEastAsia" w:hAnsiTheme="minorEastAsia" w:eastAsiaTheme="minorEastAsia"/>
          <w:color w:val="000000" w:themeColor="text1"/>
          <w:sz w:val="21"/>
          <w:szCs w:val="21"/>
          <w14:textFill>
            <w14:solidFill>
              <w14:schemeClr w14:val="tx1"/>
            </w14:solidFill>
          </w14:textFill>
        </w:rPr>
        <w:t>参照“毕业综述写作模板”。</w:t>
      </w:r>
    </w:p>
    <w:p>
      <w:pPr>
        <w:spacing w:line="360" w:lineRule="auto"/>
        <w:ind w:right="-25"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二</w:t>
      </w:r>
      <w:r>
        <w:rPr>
          <w:rFonts w:asciiTheme="minorEastAsia" w:hAnsiTheme="minorEastAsia" w:eastAsiaTheme="minorEastAsia"/>
          <w:b/>
          <w:color w:val="000000" w:themeColor="text1"/>
          <w:szCs w:val="21"/>
          <w14:textFill>
            <w14:solidFill>
              <w14:schemeClr w14:val="tx1"/>
            </w14:solidFill>
          </w14:textFill>
        </w:rPr>
        <w:t>、</w:t>
      </w:r>
      <w:r>
        <w:rPr>
          <w:rFonts w:hint="eastAsia" w:asciiTheme="minorEastAsia" w:hAnsiTheme="minorEastAsia" w:eastAsiaTheme="minorEastAsia"/>
          <w:b/>
          <w:color w:val="000000" w:themeColor="text1"/>
          <w:szCs w:val="21"/>
          <w14:textFill>
            <w14:solidFill>
              <w14:schemeClr w14:val="tx1"/>
            </w14:solidFill>
          </w14:textFill>
        </w:rPr>
        <w:t>成绩</w:t>
      </w:r>
      <w:r>
        <w:rPr>
          <w:rFonts w:asciiTheme="minorEastAsia" w:hAnsiTheme="minorEastAsia" w:eastAsiaTheme="minorEastAsia"/>
          <w:b/>
          <w:color w:val="000000" w:themeColor="text1"/>
          <w:szCs w:val="21"/>
          <w14:textFill>
            <w14:solidFill>
              <w14:schemeClr w14:val="tx1"/>
            </w14:solidFill>
          </w14:textFill>
        </w:rPr>
        <w:t>评定</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 xml:space="preserve"> </w:t>
      </w:r>
      <w:r>
        <w:rPr>
          <w:rFonts w:hint="eastAsia" w:asciiTheme="minorEastAsia" w:hAnsiTheme="minorEastAsia" w:eastAsiaTheme="minorEastAsia"/>
          <w:szCs w:val="21"/>
        </w:rPr>
        <w:t>继续教育学院组织</w:t>
      </w:r>
      <w:r>
        <w:rPr>
          <w:rFonts w:asciiTheme="minorEastAsia" w:hAnsiTheme="minorEastAsia" w:eastAsiaTheme="minorEastAsia"/>
          <w:szCs w:val="21"/>
        </w:rPr>
        <w:t>教师对毕业综述进行审核，</w:t>
      </w:r>
      <w:r>
        <w:rPr>
          <w:rFonts w:hint="eastAsia" w:asciiTheme="minorEastAsia" w:hAnsiTheme="minorEastAsia" w:eastAsiaTheme="minorEastAsia"/>
          <w:szCs w:val="21"/>
        </w:rPr>
        <w:t>直接</w:t>
      </w:r>
      <w:r>
        <w:rPr>
          <w:rFonts w:asciiTheme="minorEastAsia" w:hAnsiTheme="minorEastAsia" w:eastAsiaTheme="minorEastAsia"/>
          <w:szCs w:val="21"/>
        </w:rPr>
        <w:t>给出</w:t>
      </w:r>
      <w:r>
        <w:rPr>
          <w:rFonts w:hint="eastAsia" w:asciiTheme="minorEastAsia" w:hAnsiTheme="minorEastAsia" w:eastAsiaTheme="minorEastAsia"/>
          <w:szCs w:val="21"/>
        </w:rPr>
        <w:t>最终</w:t>
      </w:r>
      <w:r>
        <w:rPr>
          <w:rFonts w:asciiTheme="minorEastAsia" w:hAnsiTheme="minorEastAsia" w:eastAsiaTheme="minorEastAsia"/>
          <w:szCs w:val="21"/>
        </w:rPr>
        <w:t>成绩和审核意见</w:t>
      </w:r>
      <w:r>
        <w:rPr>
          <w:rFonts w:hint="eastAsia" w:asciiTheme="minorEastAsia" w:hAnsiTheme="minorEastAsia" w:eastAsiaTheme="minorEastAsia"/>
          <w:szCs w:val="21"/>
        </w:rPr>
        <w:t>。</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 审核教师</w:t>
      </w:r>
      <w:r>
        <w:rPr>
          <w:rFonts w:asciiTheme="minorEastAsia" w:hAnsiTheme="minorEastAsia" w:eastAsiaTheme="minorEastAsia"/>
          <w:szCs w:val="21"/>
        </w:rPr>
        <w:t>按照以下评分标准对学生的毕业综述进行审核</w:t>
      </w:r>
      <w:r>
        <w:rPr>
          <w:rFonts w:hint="eastAsia" w:asciiTheme="minorEastAsia" w:hAnsiTheme="minorEastAsia" w:eastAsiaTheme="minorEastAsia"/>
          <w:szCs w:val="21"/>
        </w:rPr>
        <w:t>。</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1088"/>
        <w:gridCol w:w="5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dxa"/>
            <w:shd w:val="clear" w:color="auto" w:fill="auto"/>
            <w:vAlign w:val="center"/>
          </w:tcPr>
          <w:p>
            <w:pPr>
              <w:spacing w:line="360" w:lineRule="auto"/>
              <w:ind w:right="-25"/>
              <w:jc w:val="center"/>
              <w:rPr>
                <w:rFonts w:asciiTheme="minorEastAsia" w:hAnsiTheme="minorEastAsia" w:eastAsiaTheme="minorEastAsia"/>
                <w:szCs w:val="21"/>
              </w:rPr>
            </w:pPr>
            <w:r>
              <w:rPr>
                <w:rFonts w:hint="eastAsia" w:asciiTheme="minorEastAsia" w:hAnsiTheme="minorEastAsia" w:eastAsiaTheme="minorEastAsia"/>
                <w:szCs w:val="21"/>
              </w:rPr>
              <w:t>类别</w:t>
            </w:r>
          </w:p>
        </w:tc>
        <w:tc>
          <w:tcPr>
            <w:tcW w:w="1088" w:type="dxa"/>
            <w:shd w:val="clear" w:color="auto" w:fill="auto"/>
            <w:vAlign w:val="center"/>
          </w:tcPr>
          <w:p>
            <w:pPr>
              <w:spacing w:line="360" w:lineRule="auto"/>
              <w:ind w:right="-25"/>
              <w:jc w:val="center"/>
              <w:rPr>
                <w:rFonts w:asciiTheme="minorEastAsia" w:hAnsiTheme="minorEastAsia" w:eastAsiaTheme="minorEastAsia"/>
                <w:szCs w:val="21"/>
              </w:rPr>
            </w:pPr>
            <w:r>
              <w:rPr>
                <w:rFonts w:hint="eastAsia" w:asciiTheme="minorEastAsia" w:hAnsiTheme="minorEastAsia" w:eastAsiaTheme="minorEastAsia"/>
                <w:szCs w:val="21"/>
              </w:rPr>
              <w:t>分值</w:t>
            </w:r>
          </w:p>
        </w:tc>
        <w:tc>
          <w:tcPr>
            <w:tcW w:w="5528" w:type="dxa"/>
            <w:shd w:val="clear" w:color="auto" w:fill="auto"/>
            <w:vAlign w:val="center"/>
          </w:tcPr>
          <w:p>
            <w:pPr>
              <w:spacing w:line="360" w:lineRule="auto"/>
              <w:ind w:right="-25"/>
              <w:jc w:val="center"/>
              <w:rPr>
                <w:rFonts w:asciiTheme="minorEastAsia" w:hAnsiTheme="minorEastAsia" w:eastAsiaTheme="minorEastAsia"/>
                <w:szCs w:val="21"/>
              </w:rPr>
            </w:pPr>
            <w:r>
              <w:rPr>
                <w:rFonts w:hint="eastAsia" w:asciiTheme="minorEastAsia" w:hAnsiTheme="minorEastAsia" w:eastAsiaTheme="minorEastAsia"/>
                <w:szCs w:val="21"/>
              </w:rPr>
              <w:t>评分</w:t>
            </w:r>
            <w:r>
              <w:rPr>
                <w:rFonts w:asciiTheme="minorEastAsia" w:hAnsiTheme="minorEastAsia" w:eastAsiaTheme="minorEastAsia"/>
                <w:szCs w:val="21"/>
              </w:rPr>
              <w:t>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dxa"/>
            <w:shd w:val="clear" w:color="auto" w:fill="auto"/>
            <w:vAlign w:val="center"/>
          </w:tcPr>
          <w:p>
            <w:pPr>
              <w:spacing w:line="360" w:lineRule="auto"/>
              <w:ind w:right="-25"/>
              <w:jc w:val="center"/>
              <w:rPr>
                <w:rFonts w:asciiTheme="minorEastAsia" w:hAnsiTheme="minorEastAsia" w:eastAsiaTheme="minorEastAsia"/>
                <w:szCs w:val="21"/>
              </w:rPr>
            </w:pPr>
            <w:r>
              <w:rPr>
                <w:rFonts w:hint="eastAsia" w:asciiTheme="minorEastAsia" w:hAnsiTheme="minorEastAsia" w:eastAsiaTheme="minorEastAsia"/>
                <w:szCs w:val="21"/>
              </w:rPr>
              <w:t>格式规范性</w:t>
            </w:r>
          </w:p>
        </w:tc>
        <w:tc>
          <w:tcPr>
            <w:tcW w:w="1088" w:type="dxa"/>
            <w:shd w:val="clear" w:color="auto" w:fill="auto"/>
            <w:vAlign w:val="center"/>
          </w:tcPr>
          <w:p>
            <w:pPr>
              <w:spacing w:line="360" w:lineRule="auto"/>
              <w:ind w:right="-25"/>
              <w:jc w:val="center"/>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0分</w:t>
            </w:r>
          </w:p>
        </w:tc>
        <w:tc>
          <w:tcPr>
            <w:tcW w:w="5528" w:type="dxa"/>
            <w:shd w:val="clear" w:color="auto" w:fill="auto"/>
            <w:vAlign w:val="center"/>
          </w:tcPr>
          <w:p>
            <w:pPr>
              <w:spacing w:line="360" w:lineRule="auto"/>
              <w:ind w:right="-25"/>
              <w:rPr>
                <w:rFonts w:asciiTheme="minorEastAsia" w:hAnsiTheme="minorEastAsia" w:eastAsiaTheme="minorEastAsia"/>
                <w:szCs w:val="21"/>
              </w:rPr>
            </w:pPr>
            <w:r>
              <w:rPr>
                <w:rFonts w:hint="eastAsia" w:asciiTheme="minorEastAsia" w:hAnsiTheme="minorEastAsia" w:eastAsiaTheme="minorEastAsia"/>
                <w:szCs w:val="21"/>
              </w:rPr>
              <w:t>a</w:t>
            </w:r>
            <w:r>
              <w:rPr>
                <w:rFonts w:asciiTheme="minorEastAsia" w:hAnsiTheme="minorEastAsia" w:eastAsiaTheme="minorEastAsia"/>
                <w:szCs w:val="21"/>
              </w:rPr>
              <w:t>.</w:t>
            </w:r>
            <w:r>
              <w:rPr>
                <w:rFonts w:hint="eastAsia" w:asciiTheme="minorEastAsia" w:hAnsiTheme="minorEastAsia" w:eastAsiaTheme="minorEastAsia"/>
                <w:szCs w:val="21"/>
              </w:rPr>
              <w:t xml:space="preserve"> 按照规定</w:t>
            </w:r>
            <w:r>
              <w:rPr>
                <w:rFonts w:asciiTheme="minorEastAsia" w:hAnsiTheme="minorEastAsia" w:eastAsiaTheme="minorEastAsia"/>
                <w:szCs w:val="21"/>
              </w:rPr>
              <w:t>格式进行写作</w:t>
            </w:r>
            <w:r>
              <w:rPr>
                <w:rFonts w:hint="eastAsia" w:asciiTheme="minorEastAsia" w:hAnsiTheme="minorEastAsia" w:eastAsiaTheme="minorEastAsia"/>
                <w:szCs w:val="21"/>
              </w:rPr>
              <w:t>；</w:t>
            </w:r>
          </w:p>
          <w:p>
            <w:pPr>
              <w:spacing w:line="360" w:lineRule="auto"/>
              <w:ind w:right="-25"/>
              <w:rPr>
                <w:rFonts w:asciiTheme="minorEastAsia" w:hAnsiTheme="minorEastAsia" w:eastAsiaTheme="minorEastAsia"/>
                <w:szCs w:val="21"/>
              </w:rPr>
            </w:pPr>
            <w:r>
              <w:rPr>
                <w:rFonts w:asciiTheme="minorEastAsia" w:hAnsiTheme="minorEastAsia" w:eastAsiaTheme="minorEastAsia"/>
                <w:szCs w:val="21"/>
              </w:rPr>
              <w:t>b</w:t>
            </w:r>
            <w:r>
              <w:rPr>
                <w:rFonts w:hint="eastAsia" w:asciiTheme="minorEastAsia" w:hAnsiTheme="minorEastAsia" w:eastAsiaTheme="minorEastAsia"/>
                <w:szCs w:val="21"/>
              </w:rPr>
              <w:t>.</w:t>
            </w:r>
            <w:r>
              <w:rPr>
                <w:rFonts w:asciiTheme="minorEastAsia" w:hAnsiTheme="minorEastAsia" w:eastAsiaTheme="minorEastAsia"/>
                <w:szCs w:val="21"/>
              </w:rPr>
              <w:t xml:space="preserve"> </w:t>
            </w:r>
            <w:r>
              <w:rPr>
                <w:rFonts w:hint="eastAsia" w:asciiTheme="minorEastAsia" w:hAnsiTheme="minorEastAsia" w:eastAsiaTheme="minorEastAsia"/>
                <w:szCs w:val="21"/>
              </w:rPr>
              <w:t>正文</w:t>
            </w:r>
            <w:r>
              <w:rPr>
                <w:rFonts w:asciiTheme="minorEastAsia" w:hAnsiTheme="minorEastAsia" w:eastAsiaTheme="minorEastAsia"/>
                <w:szCs w:val="21"/>
              </w:rPr>
              <w:t>字数不少于2500</w:t>
            </w:r>
            <w:r>
              <w:rPr>
                <w:rFonts w:hint="eastAsia" w:asciiTheme="minorEastAsia" w:hAnsiTheme="minorEastAsia" w:eastAsiaTheme="minorEastAsia"/>
                <w:szCs w:val="21"/>
              </w:rPr>
              <w:t>字。</w:t>
            </w:r>
          </w:p>
          <w:p>
            <w:pPr>
              <w:spacing w:line="360" w:lineRule="auto"/>
              <w:ind w:right="-25"/>
              <w:rPr>
                <w:rFonts w:asciiTheme="minorEastAsia" w:hAnsiTheme="minorEastAsia" w:eastAsiaTheme="minorEastAsia"/>
                <w:szCs w:val="21"/>
              </w:rPr>
            </w:pPr>
            <w:r>
              <w:rPr>
                <w:rFonts w:hint="eastAsia" w:asciiTheme="minorEastAsia" w:hAnsiTheme="minorEastAsia" w:eastAsiaTheme="minorEastAsia"/>
                <w:szCs w:val="21"/>
              </w:rPr>
              <w:t>根据</w:t>
            </w:r>
            <w:r>
              <w:rPr>
                <w:rFonts w:asciiTheme="minorEastAsia" w:hAnsiTheme="minorEastAsia" w:eastAsiaTheme="minorEastAsia"/>
                <w:szCs w:val="21"/>
              </w:rPr>
              <w:t>学生的写作情况，</w:t>
            </w:r>
            <w:r>
              <w:rPr>
                <w:rFonts w:hint="eastAsia" w:asciiTheme="minorEastAsia" w:hAnsiTheme="minorEastAsia" w:eastAsiaTheme="minorEastAsia"/>
                <w:szCs w:val="21"/>
              </w:rPr>
              <w:t>不符合</w:t>
            </w:r>
            <w:r>
              <w:rPr>
                <w:rFonts w:asciiTheme="minorEastAsia" w:hAnsiTheme="minorEastAsia" w:eastAsiaTheme="minorEastAsia"/>
                <w:szCs w:val="21"/>
              </w:rPr>
              <w:t>要求</w:t>
            </w:r>
            <w:r>
              <w:rPr>
                <w:rFonts w:hint="eastAsia" w:asciiTheme="minorEastAsia" w:hAnsiTheme="minorEastAsia" w:eastAsiaTheme="minorEastAsia"/>
                <w:szCs w:val="21"/>
              </w:rPr>
              <w:t>的</w:t>
            </w:r>
            <w:r>
              <w:rPr>
                <w:rFonts w:asciiTheme="minorEastAsia" w:hAnsiTheme="minorEastAsia" w:eastAsiaTheme="minorEastAsia"/>
                <w:szCs w:val="21"/>
              </w:rPr>
              <w:t>酌情扣分</w:t>
            </w:r>
            <w:r>
              <w:rPr>
                <w:rFonts w:hint="eastAsia"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dxa"/>
            <w:shd w:val="clear" w:color="auto" w:fill="auto"/>
            <w:vAlign w:val="center"/>
          </w:tcPr>
          <w:p>
            <w:pPr>
              <w:spacing w:line="360" w:lineRule="auto"/>
              <w:ind w:right="-25"/>
              <w:jc w:val="center"/>
              <w:rPr>
                <w:rFonts w:asciiTheme="minorEastAsia" w:hAnsiTheme="minorEastAsia" w:eastAsiaTheme="minorEastAsia"/>
                <w:szCs w:val="21"/>
              </w:rPr>
            </w:pPr>
            <w:r>
              <w:rPr>
                <w:rFonts w:hint="eastAsia" w:asciiTheme="minorEastAsia" w:hAnsiTheme="minorEastAsia" w:eastAsiaTheme="minorEastAsia"/>
                <w:szCs w:val="21"/>
              </w:rPr>
              <w:t>学术水平</w:t>
            </w:r>
            <w:r>
              <w:rPr>
                <w:rFonts w:asciiTheme="minorEastAsia" w:hAnsiTheme="minorEastAsia" w:eastAsiaTheme="minorEastAsia"/>
                <w:szCs w:val="21"/>
              </w:rPr>
              <w:t>与应用</w:t>
            </w:r>
            <w:r>
              <w:rPr>
                <w:rFonts w:hint="eastAsia" w:asciiTheme="minorEastAsia" w:hAnsiTheme="minorEastAsia" w:eastAsiaTheme="minorEastAsia"/>
                <w:szCs w:val="21"/>
              </w:rPr>
              <w:t>价值</w:t>
            </w:r>
          </w:p>
        </w:tc>
        <w:tc>
          <w:tcPr>
            <w:tcW w:w="1088" w:type="dxa"/>
            <w:shd w:val="clear" w:color="auto" w:fill="auto"/>
            <w:vAlign w:val="center"/>
          </w:tcPr>
          <w:p>
            <w:pPr>
              <w:spacing w:line="360" w:lineRule="auto"/>
              <w:ind w:right="-25"/>
              <w:jc w:val="center"/>
              <w:rPr>
                <w:rFonts w:asciiTheme="minorEastAsia" w:hAnsiTheme="minorEastAsia" w:eastAsiaTheme="minorEastAsia"/>
                <w:szCs w:val="21"/>
              </w:rPr>
            </w:pPr>
            <w:r>
              <w:rPr>
                <w:rFonts w:hint="eastAsia" w:asciiTheme="minorEastAsia" w:hAnsiTheme="minorEastAsia" w:eastAsiaTheme="minorEastAsia"/>
                <w:szCs w:val="21"/>
              </w:rPr>
              <w:t>60分</w:t>
            </w:r>
          </w:p>
        </w:tc>
        <w:tc>
          <w:tcPr>
            <w:tcW w:w="5528" w:type="dxa"/>
            <w:shd w:val="clear" w:color="auto" w:fill="auto"/>
            <w:vAlign w:val="center"/>
          </w:tcPr>
          <w:p>
            <w:pPr>
              <w:spacing w:line="360" w:lineRule="auto"/>
              <w:ind w:right="-25"/>
              <w:rPr>
                <w:rFonts w:asciiTheme="minorEastAsia" w:hAnsiTheme="minorEastAsia" w:eastAsiaTheme="minorEastAsia"/>
                <w:szCs w:val="21"/>
              </w:rPr>
            </w:pPr>
            <w:r>
              <w:rPr>
                <w:rFonts w:hint="eastAsia" w:asciiTheme="minorEastAsia" w:hAnsiTheme="minorEastAsia" w:eastAsiaTheme="minorEastAsia"/>
                <w:szCs w:val="21"/>
              </w:rPr>
              <w:t>a</w:t>
            </w:r>
            <w:r>
              <w:rPr>
                <w:rFonts w:asciiTheme="minorEastAsia" w:hAnsiTheme="minorEastAsia" w:eastAsiaTheme="minorEastAsia"/>
                <w:szCs w:val="21"/>
              </w:rPr>
              <w:t>.</w:t>
            </w:r>
            <w:r>
              <w:rPr>
                <w:rFonts w:hint="eastAsia" w:asciiTheme="minorEastAsia" w:hAnsiTheme="minorEastAsia" w:eastAsiaTheme="minorEastAsia"/>
                <w:szCs w:val="21"/>
              </w:rPr>
              <w:t xml:space="preserve"> 内容</w:t>
            </w:r>
            <w:r>
              <w:rPr>
                <w:rFonts w:asciiTheme="minorEastAsia" w:hAnsiTheme="minorEastAsia" w:eastAsiaTheme="minorEastAsia"/>
                <w:szCs w:val="21"/>
              </w:rPr>
              <w:t>体现对本专业知识的理解，</w:t>
            </w:r>
            <w:r>
              <w:rPr>
                <w:rFonts w:hint="eastAsia" w:asciiTheme="minorEastAsia" w:hAnsiTheme="minorEastAsia" w:eastAsiaTheme="minorEastAsia"/>
                <w:szCs w:val="21"/>
              </w:rPr>
              <w:t>有一定</w:t>
            </w:r>
            <w:r>
              <w:rPr>
                <w:rFonts w:asciiTheme="minorEastAsia" w:hAnsiTheme="minorEastAsia" w:eastAsiaTheme="minorEastAsia"/>
                <w:szCs w:val="21"/>
              </w:rPr>
              <w:t>的思考；</w:t>
            </w:r>
          </w:p>
          <w:p>
            <w:pPr>
              <w:spacing w:line="360" w:lineRule="auto"/>
              <w:ind w:right="-25"/>
              <w:rPr>
                <w:rFonts w:asciiTheme="minorEastAsia" w:hAnsiTheme="minorEastAsia" w:eastAsiaTheme="minorEastAsia"/>
                <w:szCs w:val="21"/>
              </w:rPr>
            </w:pPr>
            <w:r>
              <w:rPr>
                <w:rFonts w:asciiTheme="minorEastAsia" w:hAnsiTheme="minorEastAsia" w:eastAsiaTheme="minorEastAsia"/>
                <w:szCs w:val="21"/>
              </w:rPr>
              <w:t>b.</w:t>
            </w:r>
            <w:r>
              <w:rPr>
                <w:rFonts w:hint="eastAsia" w:asciiTheme="minorEastAsia" w:hAnsiTheme="minorEastAsia" w:eastAsiaTheme="minorEastAsia"/>
                <w:szCs w:val="21"/>
              </w:rPr>
              <w:t xml:space="preserve"> 思路清晰，观点正确；</w:t>
            </w:r>
          </w:p>
          <w:p>
            <w:pPr>
              <w:spacing w:line="360" w:lineRule="auto"/>
              <w:ind w:right="-25"/>
              <w:rPr>
                <w:rFonts w:asciiTheme="minorEastAsia" w:hAnsiTheme="minorEastAsia" w:eastAsiaTheme="minorEastAsia"/>
                <w:szCs w:val="21"/>
              </w:rPr>
            </w:pPr>
            <w:r>
              <w:rPr>
                <w:rFonts w:asciiTheme="minorEastAsia" w:hAnsiTheme="minorEastAsia" w:eastAsiaTheme="minorEastAsia"/>
                <w:szCs w:val="21"/>
              </w:rPr>
              <w:t>c.</w:t>
            </w:r>
            <w:r>
              <w:rPr>
                <w:rFonts w:hint="eastAsia" w:asciiTheme="minorEastAsia" w:hAnsiTheme="minorEastAsia" w:eastAsiaTheme="minorEastAsia"/>
                <w:szCs w:val="21"/>
              </w:rPr>
              <w:t xml:space="preserve"> 结构完整，语言顺畅，使用</w:t>
            </w:r>
            <w:r>
              <w:rPr>
                <w:rFonts w:asciiTheme="minorEastAsia" w:hAnsiTheme="minorEastAsia" w:eastAsiaTheme="minorEastAsia"/>
                <w:szCs w:val="21"/>
              </w:rPr>
              <w:t>专业语言。</w:t>
            </w:r>
          </w:p>
          <w:p>
            <w:pPr>
              <w:spacing w:line="360" w:lineRule="auto"/>
              <w:ind w:right="-25"/>
              <w:rPr>
                <w:rFonts w:asciiTheme="minorEastAsia" w:hAnsiTheme="minorEastAsia" w:eastAsiaTheme="minorEastAsia"/>
                <w:szCs w:val="21"/>
              </w:rPr>
            </w:pPr>
            <w:r>
              <w:rPr>
                <w:rFonts w:hint="eastAsia" w:asciiTheme="minorEastAsia" w:hAnsiTheme="minorEastAsia" w:eastAsiaTheme="minorEastAsia"/>
                <w:szCs w:val="21"/>
              </w:rPr>
              <w:t>根据</w:t>
            </w:r>
            <w:r>
              <w:rPr>
                <w:rFonts w:asciiTheme="minorEastAsia" w:hAnsiTheme="minorEastAsia" w:eastAsiaTheme="minorEastAsia"/>
                <w:szCs w:val="21"/>
              </w:rPr>
              <w:t>学生的写作情况，</w:t>
            </w:r>
            <w:r>
              <w:rPr>
                <w:rFonts w:hint="eastAsia" w:asciiTheme="minorEastAsia" w:hAnsiTheme="minorEastAsia" w:eastAsiaTheme="minorEastAsia"/>
                <w:szCs w:val="21"/>
              </w:rPr>
              <w:t>不符合</w:t>
            </w:r>
            <w:r>
              <w:rPr>
                <w:rFonts w:asciiTheme="minorEastAsia" w:hAnsiTheme="minorEastAsia" w:eastAsiaTheme="minorEastAsia"/>
                <w:szCs w:val="21"/>
              </w:rPr>
              <w:t>要求的酌情扣分。</w:t>
            </w:r>
          </w:p>
        </w:tc>
      </w:tr>
    </w:tbl>
    <w:p>
      <w:pPr>
        <w:spacing w:line="360" w:lineRule="auto"/>
        <w:ind w:right="-25"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三</w:t>
      </w:r>
      <w:r>
        <w:rPr>
          <w:rFonts w:asciiTheme="minorEastAsia" w:hAnsiTheme="minorEastAsia" w:eastAsiaTheme="minorEastAsia"/>
          <w:b/>
          <w:color w:val="000000" w:themeColor="text1"/>
          <w:szCs w:val="21"/>
          <w14:textFill>
            <w14:solidFill>
              <w14:schemeClr w14:val="tx1"/>
            </w14:solidFill>
          </w14:textFill>
        </w:rPr>
        <w:t>、</w:t>
      </w:r>
      <w:r>
        <w:rPr>
          <w:rFonts w:hint="eastAsia" w:asciiTheme="minorEastAsia" w:hAnsiTheme="minorEastAsia" w:eastAsiaTheme="minorEastAsia"/>
          <w:b/>
          <w:color w:val="000000" w:themeColor="text1"/>
          <w:szCs w:val="21"/>
          <w14:textFill>
            <w14:solidFill>
              <w14:schemeClr w14:val="tx1"/>
            </w14:solidFill>
          </w14:textFill>
        </w:rPr>
        <w:t>优秀毕业综述范文参考</w:t>
      </w:r>
    </w:p>
    <w:p>
      <w:pPr>
        <w:spacing w:line="360" w:lineRule="auto"/>
        <w:ind w:right="-25" w:firstLine="310" w:firstLineChars="147"/>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范文1：</w:t>
      </w:r>
      <w:r>
        <w:rPr>
          <w:rFonts w:ascii="Arial" w:hAnsi="Arial" w:cs="Arial"/>
          <w:color w:val="333333"/>
          <w:szCs w:val="21"/>
          <w:shd w:val="clear" w:color="auto" w:fill="FFFFFF"/>
        </w:rPr>
        <w:t>分析了数控车加工大直径环体件工装存在的问题，提出了加工工艺改进方案，通过试验验证了方案可行；论文分析深入透彻，写作通顺，图文并茂，字数满足要求。</w:t>
      </w:r>
    </w:p>
    <w:p>
      <w:pPr>
        <w:jc w:val="center"/>
        <w:rPr>
          <w:sz w:val="32"/>
          <w:szCs w:val="32"/>
        </w:rPr>
      </w:pPr>
    </w:p>
    <w:p>
      <w:pPr>
        <w:jc w:val="center"/>
        <w:rPr>
          <w:sz w:val="32"/>
          <w:szCs w:val="32"/>
        </w:rPr>
      </w:pPr>
    </w:p>
    <w:p>
      <w:pPr>
        <w:jc w:val="center"/>
        <w:rPr>
          <w:sz w:val="32"/>
          <w:szCs w:val="32"/>
        </w:rPr>
      </w:pPr>
    </w:p>
    <w:p>
      <w:pPr>
        <w:jc w:val="center"/>
        <w:rPr>
          <w:rFonts w:ascii="黑体" w:hAnsi="黑体" w:eastAsia="黑体"/>
          <w:sz w:val="44"/>
          <w:szCs w:val="32"/>
        </w:rPr>
      </w:pPr>
      <w:r>
        <w:rPr>
          <w:rFonts w:hint="eastAsia" w:ascii="黑体" w:hAnsi="黑体" w:eastAsia="黑体"/>
          <w:sz w:val="44"/>
          <w:szCs w:val="32"/>
        </w:rPr>
        <w:t>山东大学继续教育学院</w:t>
      </w:r>
    </w:p>
    <w:p>
      <w:pPr>
        <w:jc w:val="center"/>
        <w:rPr>
          <w:rFonts w:ascii="黑体" w:hAnsi="黑体" w:eastAsia="黑体"/>
          <w:sz w:val="44"/>
          <w:szCs w:val="44"/>
        </w:rPr>
      </w:pPr>
      <w:r>
        <w:rPr>
          <w:rFonts w:hint="eastAsia" w:ascii="黑体" w:hAnsi="黑体" w:eastAsia="黑体"/>
          <w:sz w:val="44"/>
          <w:szCs w:val="44"/>
        </w:rPr>
        <w:t>毕业综述</w:t>
      </w:r>
    </w:p>
    <w:p>
      <w:pPr>
        <w:jc w:val="center"/>
        <w:rPr>
          <w:rFonts w:ascii="仿宋" w:hAnsi="仿宋" w:eastAsia="仿宋"/>
          <w:sz w:val="24"/>
        </w:rPr>
      </w:pPr>
    </w:p>
    <w:p>
      <w:pPr>
        <w:rPr>
          <w:sz w:val="24"/>
        </w:rPr>
      </w:pPr>
    </w:p>
    <w:p>
      <w:pPr>
        <w:jc w:val="center"/>
        <w:rPr>
          <w:sz w:val="24"/>
        </w:rPr>
      </w:pPr>
    </w:p>
    <w:p>
      <w:pPr>
        <w:jc w:val="center"/>
        <w:rPr>
          <w:sz w:val="24"/>
        </w:rPr>
      </w:pPr>
    </w:p>
    <w:p>
      <w:pPr>
        <w:jc w:val="center"/>
        <w:rPr>
          <w:sz w:val="24"/>
        </w:rPr>
      </w:pPr>
    </w:p>
    <w:p>
      <w:pPr>
        <w:rPr>
          <w:sz w:val="28"/>
          <w:szCs w:val="28"/>
        </w:rPr>
      </w:pPr>
    </w:p>
    <w:p>
      <w:pPr>
        <w:ind w:left="2941" w:leftChars="734" w:hanging="1400" w:hangingChars="500"/>
        <w:jc w:val="left"/>
        <w:rPr>
          <w:rFonts w:ascii="宋体" w:hAnsi="宋体"/>
          <w:sz w:val="28"/>
          <w:szCs w:val="28"/>
          <w:u w:val="single"/>
        </w:rPr>
      </w:pPr>
      <w:r>
        <w:rPr>
          <w:rFonts w:hint="eastAsia" w:ascii="黑体" w:hAnsi="黑体" w:eastAsia="黑体"/>
          <w:sz w:val="28"/>
          <w:szCs w:val="28"/>
        </w:rPr>
        <w:t>题    目</w:t>
      </w:r>
      <w:r>
        <w:rPr>
          <w:rFonts w:hint="eastAsia" w:ascii="宋体" w:hAnsi="宋体"/>
          <w:sz w:val="28"/>
          <w:szCs w:val="28"/>
        </w:rPr>
        <w:t>：</w:t>
      </w:r>
      <w:r>
        <w:rPr>
          <w:rFonts w:hint="eastAsia" w:ascii="黑体" w:hAnsi="黑体" w:eastAsia="黑体"/>
          <w:sz w:val="32"/>
          <w:szCs w:val="32"/>
          <w:u w:val="single"/>
        </w:rPr>
        <w:t xml:space="preserve">数控车加工大直径回转体件工装与加工工艺改进 </w:t>
      </w:r>
      <w:r>
        <w:rPr>
          <w:rFonts w:hint="eastAsia" w:ascii="黑体" w:hAnsi="黑体" w:eastAsia="黑体"/>
          <w:b/>
          <w:sz w:val="32"/>
          <w:szCs w:val="32"/>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p>
    <w:p>
      <w:pPr>
        <w:ind w:firstLine="1540" w:firstLineChars="550"/>
        <w:rPr>
          <w:rFonts w:ascii="黑体" w:hAnsi="黑体" w:eastAsia="黑体"/>
          <w:sz w:val="28"/>
          <w:szCs w:val="28"/>
          <w:u w:val="single"/>
        </w:rPr>
      </w:pPr>
      <w:r>
        <w:rPr>
          <w:rFonts w:hint="eastAsia" w:ascii="黑体" w:hAnsi="黑体" w:eastAsia="黑体"/>
          <w:sz w:val="28"/>
          <w:szCs w:val="28"/>
        </w:rPr>
        <w:t>姓    名</w:t>
      </w:r>
      <w:r>
        <w:rPr>
          <w:rFonts w:hint="eastAsia" w:ascii="黑体" w:hAnsi="黑体" w:eastAsia="黑体"/>
          <w:sz w:val="28"/>
          <w:szCs w:val="28"/>
          <w:u w:val="single"/>
        </w:rPr>
        <w:t xml:space="preserve">                                         </w:t>
      </w:r>
    </w:p>
    <w:p>
      <w:pPr>
        <w:ind w:firstLine="1540" w:firstLineChars="550"/>
        <w:rPr>
          <w:rFonts w:ascii="黑体" w:hAnsi="黑体" w:eastAsia="黑体"/>
          <w:sz w:val="28"/>
          <w:szCs w:val="28"/>
          <w:u w:val="single"/>
        </w:rPr>
      </w:pPr>
      <w:r>
        <w:rPr>
          <w:rFonts w:hint="eastAsia" w:ascii="黑体" w:hAnsi="黑体" w:eastAsia="黑体"/>
          <w:sz w:val="28"/>
          <w:szCs w:val="28"/>
        </w:rPr>
        <w:t xml:space="preserve">学    号 </w:t>
      </w:r>
      <w:r>
        <w:rPr>
          <w:rFonts w:hint="eastAsia" w:ascii="黑体" w:hAnsi="黑体" w:eastAsia="黑体"/>
          <w:sz w:val="28"/>
          <w:szCs w:val="28"/>
          <w:u w:val="single"/>
        </w:rPr>
        <w:t xml:space="preserve">                                       </w:t>
      </w:r>
      <w:r>
        <w:rPr>
          <w:rFonts w:ascii="黑体" w:hAnsi="黑体" w:eastAsia="黑体"/>
          <w:sz w:val="28"/>
          <w:szCs w:val="28"/>
          <w:u w:val="single"/>
        </w:rPr>
        <w:t xml:space="preserve"> </w:t>
      </w:r>
    </w:p>
    <w:p>
      <w:pPr>
        <w:ind w:firstLine="1540" w:firstLineChars="550"/>
        <w:rPr>
          <w:rFonts w:ascii="黑体" w:hAnsi="黑体" w:eastAsia="黑体"/>
          <w:sz w:val="28"/>
          <w:szCs w:val="28"/>
          <w:u w:val="single"/>
        </w:rPr>
      </w:pPr>
      <w:r>
        <w:rPr>
          <w:rFonts w:hint="eastAsia" w:ascii="黑体" w:hAnsi="黑体" w:eastAsia="黑体"/>
          <w:sz w:val="28"/>
          <w:szCs w:val="28"/>
        </w:rPr>
        <w:t>年    级：</w:t>
      </w:r>
      <w:r>
        <w:rPr>
          <w:rFonts w:hint="eastAsia" w:ascii="黑体" w:hAnsi="黑体" w:eastAsia="黑体"/>
          <w:sz w:val="28"/>
          <w:szCs w:val="28"/>
          <w:u w:val="single"/>
        </w:rPr>
        <w:t xml:space="preserve">                                      </w:t>
      </w:r>
      <w:r>
        <w:rPr>
          <w:rFonts w:ascii="黑体" w:hAnsi="黑体" w:eastAsia="黑体"/>
          <w:sz w:val="28"/>
          <w:szCs w:val="28"/>
          <w:u w:val="single"/>
        </w:rPr>
        <w:t xml:space="preserve"> </w:t>
      </w:r>
    </w:p>
    <w:p>
      <w:pPr>
        <w:ind w:firstLine="1540" w:firstLineChars="550"/>
        <w:rPr>
          <w:rFonts w:ascii="黑体" w:hAnsi="黑体" w:eastAsia="黑体"/>
          <w:sz w:val="28"/>
          <w:szCs w:val="28"/>
        </w:rPr>
      </w:pPr>
      <w:r>
        <w:rPr>
          <w:rFonts w:hint="eastAsia" w:ascii="黑体" w:hAnsi="黑体" w:eastAsia="黑体"/>
          <w:sz w:val="28"/>
          <w:szCs w:val="28"/>
        </w:rPr>
        <w:t>专    业：</w:t>
      </w:r>
      <w:r>
        <w:rPr>
          <w:rFonts w:hint="eastAsia" w:ascii="黑体" w:hAnsi="黑体" w:eastAsia="黑体"/>
          <w:sz w:val="28"/>
          <w:szCs w:val="28"/>
          <w:u w:val="single"/>
        </w:rPr>
        <w:t xml:space="preserve">机电一体化技术                         </w:t>
      </w:r>
    </w:p>
    <w:p>
      <w:pPr>
        <w:ind w:firstLine="1540" w:firstLineChars="550"/>
        <w:rPr>
          <w:rFonts w:ascii="黑体" w:hAnsi="黑体" w:eastAsia="黑体"/>
          <w:sz w:val="28"/>
          <w:szCs w:val="28"/>
          <w:u w:val="single"/>
        </w:rPr>
      </w:pPr>
      <w:r>
        <w:rPr>
          <w:rFonts w:hint="eastAsia" w:ascii="黑体" w:hAnsi="黑体" w:eastAsia="黑体"/>
          <w:sz w:val="28"/>
          <w:szCs w:val="28"/>
        </w:rPr>
        <w:t>学习中心：</w:t>
      </w:r>
      <w:r>
        <w:rPr>
          <w:rFonts w:hint="eastAsia" w:ascii="黑体" w:hAnsi="黑体" w:eastAsia="黑体"/>
          <w:sz w:val="28"/>
          <w:szCs w:val="28"/>
          <w:u w:val="single"/>
        </w:rPr>
        <w:t xml:space="preserve">                                      </w:t>
      </w:r>
      <w:r>
        <w:rPr>
          <w:rFonts w:ascii="黑体" w:hAnsi="黑体" w:eastAsia="黑体"/>
          <w:sz w:val="28"/>
          <w:szCs w:val="28"/>
          <w:u w:val="single"/>
        </w:rPr>
        <w:t xml:space="preserve"> </w:t>
      </w:r>
    </w:p>
    <w:p>
      <w:pPr>
        <w:ind w:firstLine="1540" w:firstLineChars="550"/>
        <w:rPr>
          <w:rFonts w:ascii="黑体" w:hAnsi="黑体" w:eastAsia="黑体"/>
          <w:sz w:val="28"/>
          <w:szCs w:val="28"/>
          <w:u w:val="single"/>
        </w:rPr>
      </w:pPr>
      <w:r>
        <w:rPr>
          <w:rFonts w:hint="eastAsia" w:ascii="黑体" w:hAnsi="黑体" w:eastAsia="黑体"/>
          <w:sz w:val="28"/>
          <w:szCs w:val="28"/>
        </w:rPr>
        <w:t>填表日期：</w:t>
      </w:r>
      <w:r>
        <w:rPr>
          <w:rFonts w:hint="eastAsia" w:ascii="黑体" w:hAnsi="黑体" w:eastAsia="黑体"/>
          <w:sz w:val="28"/>
          <w:szCs w:val="28"/>
          <w:u w:val="single"/>
        </w:rPr>
        <w:t xml:space="preserve">                                       </w:t>
      </w:r>
    </w:p>
    <w:p>
      <w:pPr>
        <w:rPr>
          <w:sz w:val="28"/>
          <w:szCs w:val="28"/>
        </w:rPr>
      </w:pPr>
    </w:p>
    <w:p>
      <w:pPr>
        <w:rPr>
          <w:sz w:val="28"/>
          <w:szCs w:val="28"/>
        </w:rPr>
      </w:pPr>
    </w:p>
    <w:p>
      <w:pPr>
        <w:jc w:val="center"/>
        <w:rPr>
          <w:rFonts w:ascii="黑体" w:hAnsi="黑体" w:eastAsia="黑体"/>
          <w:sz w:val="28"/>
          <w:szCs w:val="28"/>
        </w:rPr>
      </w:pPr>
      <w:r>
        <w:rPr>
          <w:rFonts w:hint="eastAsia" w:ascii="黑体" w:hAnsi="黑体" w:eastAsia="黑体"/>
          <w:sz w:val="28"/>
          <w:szCs w:val="28"/>
        </w:rPr>
        <w:t>山东大学继续教育学院制</w:t>
      </w:r>
    </w:p>
    <w:p>
      <w:pPr>
        <w:jc w:val="center"/>
        <w:rPr>
          <w:rFonts w:ascii="黑体" w:hAnsi="黑体" w:eastAsia="黑体"/>
          <w:sz w:val="28"/>
          <w:szCs w:val="28"/>
        </w:rPr>
      </w:pPr>
    </w:p>
    <w:p>
      <w:pPr>
        <w:jc w:val="center"/>
        <w:rPr>
          <w:rFonts w:ascii="黑体" w:hAnsi="黑体" w:eastAsia="黑体"/>
          <w:sz w:val="44"/>
          <w:szCs w:val="44"/>
        </w:rPr>
      </w:pPr>
      <w:r>
        <w:rPr>
          <w:rFonts w:hint="eastAsia" w:ascii="黑体" w:hAnsi="黑体" w:eastAsia="黑体"/>
          <w:sz w:val="44"/>
          <w:szCs w:val="44"/>
        </w:rPr>
        <w:t>数控车加工大直径环体件工装与加工工艺改进</w:t>
      </w:r>
    </w:p>
    <w:p>
      <w:pPr>
        <w:spacing w:line="360" w:lineRule="auto"/>
        <w:jc w:val="center"/>
        <w:rPr>
          <w:rFonts w:ascii="宋体" w:hAnsi="宋体"/>
          <w:sz w:val="24"/>
          <w:szCs w:val="28"/>
        </w:rPr>
      </w:pPr>
    </w:p>
    <w:p>
      <w:pPr>
        <w:spacing w:line="360" w:lineRule="auto"/>
        <w:jc w:val="center"/>
        <w:rPr>
          <w:rFonts w:ascii="宋体" w:hAnsi="宋体"/>
          <w:sz w:val="24"/>
          <w:szCs w:val="28"/>
        </w:rPr>
      </w:pPr>
      <w:r>
        <w:rPr>
          <w:rFonts w:hint="eastAsia" w:ascii="宋体" w:hAnsi="宋体"/>
          <w:sz w:val="24"/>
          <w:szCs w:val="28"/>
        </w:rPr>
        <w:t>单位：中国人民解放军第6108工厂</w:t>
      </w:r>
    </w:p>
    <w:p>
      <w:pPr>
        <w:spacing w:line="360" w:lineRule="auto"/>
        <w:rPr>
          <w:rFonts w:ascii="宋体" w:hAnsi="宋体"/>
          <w:b/>
          <w:sz w:val="24"/>
          <w:szCs w:val="28"/>
        </w:rPr>
      </w:pPr>
      <w:r>
        <w:rPr>
          <w:rFonts w:hint="eastAsia" w:ascii="宋体" w:hAnsi="宋体"/>
          <w:b/>
          <w:sz w:val="24"/>
          <w:szCs w:val="28"/>
        </w:rPr>
        <w:t>摘要：</w:t>
      </w:r>
    </w:p>
    <w:p>
      <w:pPr>
        <w:spacing w:line="360" w:lineRule="auto"/>
        <w:rPr>
          <w:rFonts w:ascii="宋体" w:hAnsi="宋体"/>
          <w:sz w:val="24"/>
        </w:rPr>
      </w:pPr>
      <w:r>
        <w:rPr>
          <w:rFonts w:hint="eastAsia" w:ascii="宋体" w:hAnsi="宋体"/>
          <w:sz w:val="24"/>
          <w:szCs w:val="28"/>
        </w:rPr>
        <w:t xml:space="preserve"> </w:t>
      </w:r>
      <w:r>
        <w:rPr>
          <w:rFonts w:hint="eastAsia" w:ascii="宋体" w:hAnsi="宋体"/>
          <w:sz w:val="24"/>
        </w:rPr>
        <w:t xml:space="preserve">   大直径环体件以日益广泛的应用在工业部门，它具有结构紧凑，精度高质量轻传动稳等特点，但在实际加工中存在诸多加工问题使其加工效率低下产量无法提高，造成成本随之加高，利润减少。本文以大直径环体件为例，通过多年个人的工作经验总结，对其工装及加工工艺改进进行论证阐述，为同类零件的高速高效加工提供一些借鉴，多年实践和自己不断探索创新为此类零件的加工一一解决诸多问题。</w:t>
      </w:r>
    </w:p>
    <w:p>
      <w:pPr>
        <w:spacing w:line="360" w:lineRule="auto"/>
        <w:rPr>
          <w:rFonts w:ascii="宋体" w:hAnsi="宋体"/>
          <w:sz w:val="24"/>
        </w:rPr>
      </w:pPr>
      <w:r>
        <w:rPr>
          <w:rFonts w:hint="eastAsia" w:ascii="宋体" w:hAnsi="宋体"/>
          <w:sz w:val="24"/>
        </w:rPr>
        <w:t>关键词：加工特点、工装、工艺</w:t>
      </w:r>
    </w:p>
    <w:p>
      <w:pPr>
        <w:spacing w:line="360" w:lineRule="auto"/>
        <w:rPr>
          <w:rFonts w:ascii="宋体" w:hAnsi="宋体"/>
          <w:b/>
          <w:sz w:val="24"/>
        </w:rPr>
      </w:pPr>
      <w:r>
        <w:rPr>
          <w:rFonts w:hint="eastAsia" w:ascii="宋体" w:hAnsi="宋体"/>
          <w:b/>
          <w:sz w:val="24"/>
        </w:rPr>
        <w:t>引言:</w:t>
      </w:r>
    </w:p>
    <w:p>
      <w:pPr>
        <w:pStyle w:val="23"/>
        <w:spacing w:line="360" w:lineRule="auto"/>
        <w:rPr>
          <w:rFonts w:ascii="宋体" w:hAnsi="宋体"/>
          <w:sz w:val="24"/>
          <w:szCs w:val="24"/>
        </w:rPr>
      </w:pPr>
      <w:r>
        <w:rPr>
          <w:rFonts w:hint="eastAsia" w:ascii="宋体" w:hAnsi="宋体"/>
          <w:sz w:val="24"/>
          <w:szCs w:val="24"/>
        </w:rPr>
        <w:t xml:space="preserve">    大直径薄壁回转轴承直径与壁厚之比D/h大于或等于15 ，刚性差，极易变形，而且加工精度差，维修率高。随着我国大力发展风力发电项目，我国风力发电设备零件的供应由原先的进口到现在的自主研发生产，但在实际生产中仍然有许多问题制约生产，为企业增加了制造成本。大直径回转轴承就是一个典型的高端重点零件。以下我将以数控立车加工风力发电回转支承为例改进生产工艺与工装实现高效增产增值。</w:t>
      </w:r>
    </w:p>
    <w:p>
      <w:pPr>
        <w:pStyle w:val="23"/>
        <w:spacing w:line="440" w:lineRule="exact"/>
        <w:rPr>
          <w:rFonts w:ascii="宋体" w:hAnsi="宋体"/>
          <w:sz w:val="28"/>
          <w:szCs w:val="28"/>
        </w:rPr>
      </w:pPr>
      <w:r>
        <w:rPr>
          <w:rFonts w:hint="eastAsia" w:ascii="宋体" w:hAnsi="宋体"/>
          <w:sz w:val="28"/>
          <w:szCs w:val="28"/>
        </w:rPr>
        <w:drawing>
          <wp:anchor distT="0" distB="0" distL="114300" distR="114300" simplePos="0" relativeHeight="251665408" behindDoc="0" locked="0" layoutInCell="1" allowOverlap="1">
            <wp:simplePos x="0" y="0"/>
            <wp:positionH relativeFrom="column">
              <wp:posOffset>114300</wp:posOffset>
            </wp:positionH>
            <wp:positionV relativeFrom="paragraph">
              <wp:posOffset>167640</wp:posOffset>
            </wp:positionV>
            <wp:extent cx="4572000" cy="1981200"/>
            <wp:effectExtent l="0" t="0" r="0" b="0"/>
            <wp:wrapSquare wrapText="bothSides"/>
            <wp:docPr id="88" name="图片 88" descr="http://img01.baimao.com/M00/3F/36/wKgAFFJV_IGAewylAAA7q5J2F-4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http://img01.baimao.com/M00/3F/36/wKgAFFJV_IGAewylAAA7q5J2F-4961.jp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a:xfrm>
                      <a:off x="0" y="0"/>
                      <a:ext cx="4572000" cy="1981200"/>
                    </a:xfrm>
                    <a:prstGeom prst="rect">
                      <a:avLst/>
                    </a:prstGeom>
                    <a:noFill/>
                    <a:ln>
                      <a:noFill/>
                    </a:ln>
                  </pic:spPr>
                </pic:pic>
              </a:graphicData>
            </a:graphic>
          </wp:anchor>
        </w:drawing>
      </w:r>
    </w:p>
    <w:p>
      <w:pPr>
        <w:pStyle w:val="23"/>
        <w:spacing w:line="440" w:lineRule="exact"/>
        <w:rPr>
          <w:rFonts w:ascii="宋体" w:hAnsi="宋体"/>
          <w:sz w:val="28"/>
          <w:szCs w:val="28"/>
        </w:rPr>
      </w:pPr>
    </w:p>
    <w:p>
      <w:pPr>
        <w:pStyle w:val="23"/>
        <w:spacing w:line="440" w:lineRule="exact"/>
        <w:rPr>
          <w:rFonts w:ascii="宋体" w:hAnsi="宋体"/>
          <w:sz w:val="28"/>
          <w:szCs w:val="28"/>
        </w:rPr>
      </w:pPr>
    </w:p>
    <w:p>
      <w:pPr>
        <w:pStyle w:val="23"/>
        <w:spacing w:line="440" w:lineRule="exact"/>
        <w:rPr>
          <w:rFonts w:ascii="宋体" w:hAnsi="宋体"/>
          <w:sz w:val="28"/>
          <w:szCs w:val="28"/>
        </w:rPr>
      </w:pPr>
    </w:p>
    <w:p>
      <w:pPr>
        <w:pStyle w:val="23"/>
        <w:spacing w:line="440" w:lineRule="exact"/>
        <w:rPr>
          <w:rFonts w:ascii="宋体" w:hAnsi="宋体"/>
          <w:sz w:val="28"/>
          <w:szCs w:val="28"/>
        </w:rPr>
      </w:pPr>
    </w:p>
    <w:p>
      <w:pPr>
        <w:pStyle w:val="23"/>
        <w:spacing w:line="440" w:lineRule="exact"/>
        <w:rPr>
          <w:rFonts w:ascii="宋体" w:hAnsi="宋体"/>
          <w:sz w:val="28"/>
          <w:szCs w:val="28"/>
        </w:rPr>
      </w:pPr>
    </w:p>
    <w:p>
      <w:pPr>
        <w:pStyle w:val="23"/>
        <w:spacing w:line="440" w:lineRule="exact"/>
        <w:rPr>
          <w:rFonts w:ascii="宋体" w:hAnsi="宋体"/>
          <w:sz w:val="28"/>
          <w:szCs w:val="28"/>
        </w:rPr>
      </w:pPr>
    </w:p>
    <w:p>
      <w:pPr>
        <w:pStyle w:val="23"/>
        <w:spacing w:line="360" w:lineRule="auto"/>
        <w:rPr>
          <w:rFonts w:ascii="宋体" w:hAnsi="宋体"/>
          <w:sz w:val="28"/>
          <w:szCs w:val="28"/>
        </w:rPr>
      </w:pPr>
    </w:p>
    <w:p>
      <w:pPr>
        <w:pStyle w:val="23"/>
        <w:spacing w:line="360" w:lineRule="auto"/>
        <w:rPr>
          <w:rFonts w:ascii="宋体" w:hAnsi="宋体"/>
          <w:b/>
          <w:sz w:val="24"/>
          <w:szCs w:val="24"/>
        </w:rPr>
      </w:pPr>
      <w:r>
        <w:rPr>
          <w:rFonts w:hint="eastAsia" w:ascii="宋体" w:hAnsi="宋体"/>
          <w:b/>
          <w:sz w:val="24"/>
          <w:szCs w:val="24"/>
        </w:rPr>
        <w:t>一、生产加工中大直径薄壁回转轴承件加工易出现的问题</w:t>
      </w:r>
    </w:p>
    <w:p>
      <w:pPr>
        <w:pStyle w:val="23"/>
        <w:spacing w:line="360" w:lineRule="auto"/>
        <w:rPr>
          <w:rFonts w:ascii="宋体" w:hAnsi="宋体" w:cs="Arial"/>
          <w:sz w:val="24"/>
          <w:szCs w:val="24"/>
        </w:rPr>
      </w:pPr>
      <w:r>
        <w:rPr>
          <w:rFonts w:hint="eastAsia" w:ascii="宋体" w:hAnsi="宋体" w:cs="Arial"/>
          <w:sz w:val="24"/>
          <w:szCs w:val="24"/>
        </w:rPr>
        <w:t>（一）易变形：</w:t>
      </w:r>
    </w:p>
    <w:p>
      <w:pPr>
        <w:pStyle w:val="23"/>
        <w:spacing w:line="360" w:lineRule="auto"/>
        <w:ind w:firstLine="240" w:firstLineChars="100"/>
        <w:rPr>
          <w:rFonts w:ascii="宋体" w:hAnsi="宋体" w:cs="Arial"/>
          <w:sz w:val="24"/>
          <w:szCs w:val="24"/>
        </w:rPr>
      </w:pPr>
      <w:r>
        <w:rPr>
          <w:rFonts w:hint="eastAsia" w:ascii="宋体" w:hAnsi="宋体" w:cs="Arial"/>
          <w:sz w:val="24"/>
          <w:szCs w:val="24"/>
        </w:rPr>
        <w:t>1、</w:t>
      </w:r>
      <w:r>
        <w:rPr>
          <w:rFonts w:ascii="宋体" w:hAnsi="宋体" w:cs="Arial"/>
          <w:sz w:val="24"/>
          <w:szCs w:val="24"/>
        </w:rPr>
        <w:t>受力变形</w:t>
      </w:r>
    </w:p>
    <w:p>
      <w:pPr>
        <w:pStyle w:val="23"/>
        <w:spacing w:line="360" w:lineRule="auto"/>
        <w:rPr>
          <w:rFonts w:ascii="宋体" w:hAnsi="宋体" w:cs="Arial"/>
          <w:sz w:val="24"/>
          <w:szCs w:val="24"/>
        </w:rPr>
      </w:pPr>
      <w:r>
        <w:rPr>
          <w:rFonts w:hint="eastAsia" w:ascii="宋体" w:hAnsi="宋体" w:cs="Arial"/>
          <w:sz w:val="28"/>
          <w:szCs w:val="28"/>
        </w:rPr>
        <w:t xml:space="preserve"> </w:t>
      </w:r>
      <w:r>
        <w:rPr>
          <w:rFonts w:hint="eastAsia" w:ascii="宋体" w:hAnsi="宋体" w:cs="Arial"/>
          <w:sz w:val="24"/>
          <w:szCs w:val="24"/>
        </w:rPr>
        <w:t xml:space="preserve"> </w:t>
      </w:r>
      <w:r>
        <w:rPr>
          <w:rFonts w:ascii="宋体" w:hAnsi="宋体" w:cs="Arial"/>
          <w:sz w:val="24"/>
          <w:szCs w:val="24"/>
        </w:rPr>
        <w:t>因工件壁薄，在夹紧力的作用下容易产生变形，从而影响工件的尺寸精度和形状精度</w:t>
      </w:r>
      <w:r>
        <w:rPr>
          <w:rFonts w:hint="eastAsia" w:ascii="宋体" w:hAnsi="宋体" w:cs="Arial"/>
          <w:sz w:val="24"/>
          <w:szCs w:val="24"/>
        </w:rPr>
        <w:t>。</w:t>
      </w:r>
    </w:p>
    <w:p>
      <w:pPr>
        <w:pStyle w:val="23"/>
        <w:spacing w:line="360" w:lineRule="auto"/>
        <w:ind w:firstLine="240" w:firstLineChars="100"/>
        <w:rPr>
          <w:rFonts w:ascii="宋体" w:hAnsi="宋体" w:cs="Arial"/>
          <w:sz w:val="24"/>
          <w:szCs w:val="24"/>
        </w:rPr>
      </w:pPr>
      <w:r>
        <w:rPr>
          <w:rFonts w:hint="eastAsia" w:ascii="宋体" w:hAnsi="宋体" w:cs="Arial"/>
          <w:sz w:val="24"/>
          <w:szCs w:val="24"/>
        </w:rPr>
        <w:t>2、</w:t>
      </w:r>
      <w:r>
        <w:rPr>
          <w:rFonts w:ascii="宋体" w:hAnsi="宋体" w:cs="Arial"/>
          <w:sz w:val="24"/>
          <w:szCs w:val="24"/>
        </w:rPr>
        <w:t>受热变形</w:t>
      </w:r>
    </w:p>
    <w:p>
      <w:pPr>
        <w:pStyle w:val="23"/>
        <w:spacing w:line="360" w:lineRule="auto"/>
        <w:rPr>
          <w:rFonts w:ascii="宋体" w:hAnsi="宋体" w:cs="Arial"/>
          <w:sz w:val="24"/>
          <w:szCs w:val="24"/>
        </w:rPr>
      </w:pPr>
      <w:r>
        <w:rPr>
          <w:rFonts w:hint="eastAsia" w:ascii="宋体" w:hAnsi="宋体" w:cs="Arial"/>
          <w:sz w:val="24"/>
          <w:szCs w:val="24"/>
        </w:rPr>
        <w:t xml:space="preserve">  </w:t>
      </w:r>
      <w:r>
        <w:rPr>
          <w:rFonts w:ascii="宋体" w:hAnsi="宋体" w:cs="Arial"/>
          <w:sz w:val="24"/>
          <w:szCs w:val="24"/>
        </w:rPr>
        <w:t>因工件较薄，切削热会引起工件热变形，使工件尺寸难于控制。</w:t>
      </w:r>
    </w:p>
    <w:p>
      <w:pPr>
        <w:pStyle w:val="23"/>
        <w:spacing w:line="360" w:lineRule="auto"/>
        <w:ind w:firstLine="240" w:firstLineChars="100"/>
        <w:rPr>
          <w:rFonts w:ascii="宋体" w:hAnsi="宋体" w:cs="Arial"/>
          <w:sz w:val="24"/>
          <w:szCs w:val="24"/>
        </w:rPr>
      </w:pPr>
      <w:r>
        <w:rPr>
          <w:rFonts w:hint="eastAsia" w:ascii="宋体" w:hAnsi="宋体" w:cs="Arial"/>
          <w:sz w:val="24"/>
          <w:szCs w:val="24"/>
        </w:rPr>
        <w:t>3、</w:t>
      </w:r>
      <w:r>
        <w:rPr>
          <w:rFonts w:ascii="宋体" w:hAnsi="宋体" w:cs="Arial"/>
          <w:sz w:val="24"/>
          <w:szCs w:val="24"/>
        </w:rPr>
        <w:t>振动变形</w:t>
      </w:r>
    </w:p>
    <w:p>
      <w:pPr>
        <w:pStyle w:val="23"/>
        <w:spacing w:line="360" w:lineRule="auto"/>
        <w:rPr>
          <w:rFonts w:ascii="宋体" w:hAnsi="宋体" w:cs="Arial"/>
          <w:sz w:val="24"/>
          <w:szCs w:val="24"/>
        </w:rPr>
      </w:pPr>
      <w:r>
        <w:rPr>
          <w:rFonts w:hint="eastAsia" w:ascii="宋体" w:hAnsi="宋体" w:cs="Arial"/>
          <w:sz w:val="24"/>
          <w:szCs w:val="24"/>
        </w:rPr>
        <w:t xml:space="preserve">  </w:t>
      </w:r>
      <w:r>
        <w:rPr>
          <w:rFonts w:ascii="宋体" w:hAnsi="宋体" w:cs="Arial"/>
          <w:sz w:val="24"/>
          <w:szCs w:val="24"/>
        </w:rPr>
        <w:t>在切削力(特别是径向切削力)的作用下，很容易产生振动和变形，影响工件的尺寸精度、形状、位置精度和表面粗糙度。</w:t>
      </w:r>
    </w:p>
    <w:p>
      <w:pPr>
        <w:pStyle w:val="23"/>
        <w:spacing w:line="360" w:lineRule="auto"/>
        <w:rPr>
          <w:rFonts w:ascii="宋体" w:hAnsi="宋体"/>
          <w:sz w:val="24"/>
          <w:szCs w:val="24"/>
        </w:rPr>
      </w:pPr>
      <w:r>
        <w:rPr>
          <w:rFonts w:hint="eastAsia" w:ascii="宋体" w:hAnsi="宋体"/>
          <w:sz w:val="24"/>
          <w:szCs w:val="24"/>
        </w:rPr>
        <w:t>（二）回转轴承形位公差超差：同轴度、垂直度</w:t>
      </w:r>
    </w:p>
    <w:p>
      <w:pPr>
        <w:pStyle w:val="23"/>
        <w:spacing w:line="360" w:lineRule="auto"/>
        <w:rPr>
          <w:rFonts w:ascii="宋体" w:hAnsi="宋体"/>
          <w:sz w:val="24"/>
          <w:szCs w:val="24"/>
        </w:rPr>
      </w:pPr>
      <w:r>
        <w:rPr>
          <w:rFonts w:hint="eastAsia" w:ascii="宋体" w:hAnsi="宋体"/>
          <w:sz w:val="24"/>
          <w:szCs w:val="24"/>
        </w:rPr>
        <w:t>（三）工件表面质量差有振纹</w:t>
      </w:r>
    </w:p>
    <w:p>
      <w:pPr>
        <w:pStyle w:val="23"/>
        <w:spacing w:line="360" w:lineRule="auto"/>
        <w:rPr>
          <w:rFonts w:ascii="宋体" w:hAnsi="宋体"/>
          <w:b/>
          <w:sz w:val="24"/>
          <w:szCs w:val="24"/>
        </w:rPr>
      </w:pPr>
      <w:r>
        <w:rPr>
          <w:rFonts w:hint="eastAsia" w:ascii="宋体" w:hAnsi="宋体"/>
          <w:b/>
          <w:sz w:val="24"/>
          <w:szCs w:val="24"/>
        </w:rPr>
        <w:t>二、从工装与工艺方面进行分析</w:t>
      </w:r>
    </w:p>
    <w:p>
      <w:pPr>
        <w:pStyle w:val="23"/>
        <w:spacing w:line="360" w:lineRule="auto"/>
        <w:ind w:firstLine="480" w:firstLineChars="200"/>
        <w:rPr>
          <w:rFonts w:ascii="宋体" w:hAnsi="宋体"/>
          <w:sz w:val="24"/>
          <w:szCs w:val="24"/>
        </w:rPr>
      </w:pPr>
      <w:r>
        <w:rPr>
          <w:rFonts w:hint="eastAsia" w:ascii="宋体" w:hAnsi="宋体"/>
          <w:sz w:val="24"/>
          <w:szCs w:val="24"/>
        </w:rPr>
        <w:t>1、 （1）工装夹具选择不当，在以往的加工中大多是采用四个卡爪和四个支撑顶针来进行加工，这种加工比较慢而且易使工件变形尺寸精度不稳（加紧后测量与松开后测量误差大于0.2mm以上），还易使工件椭圆变形（椭圆度＞0.3mm以上），而且校正时间长加紧力大造成劳动强度增加。</w:t>
      </w:r>
    </w:p>
    <w:p>
      <w:pPr>
        <w:pStyle w:val="23"/>
        <w:spacing w:line="440" w:lineRule="exact"/>
        <w:rPr>
          <w:rFonts w:ascii="宋体" w:hAnsi="宋体"/>
          <w:sz w:val="24"/>
          <w:szCs w:val="24"/>
        </w:rPr>
      </w:pPr>
      <w:r>
        <w:rPr>
          <w:rFonts w:hint="eastAsia" w:ascii="宋体" w:hAnsi="宋体"/>
          <w:sz w:val="24"/>
          <w:szCs w:val="24"/>
        </w:rPr>
        <mc:AlternateContent>
          <mc:Choice Requires="wpc">
            <w:drawing>
              <wp:anchor distT="0" distB="0" distL="114300" distR="114300" simplePos="0" relativeHeight="251664384" behindDoc="0" locked="0" layoutInCell="1" allowOverlap="1">
                <wp:simplePos x="0" y="0"/>
                <wp:positionH relativeFrom="column">
                  <wp:posOffset>3543300</wp:posOffset>
                </wp:positionH>
                <wp:positionV relativeFrom="paragraph">
                  <wp:posOffset>185420</wp:posOffset>
                </wp:positionV>
                <wp:extent cx="1371600" cy="1485900"/>
                <wp:effectExtent l="0" t="1905" r="0" b="0"/>
                <wp:wrapSquare wrapText="bothSides"/>
                <wp:docPr id="87" name="画布 8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0" name="Rectangle 63"/>
                        <wps:cNvSpPr>
                          <a:spLocks noChangeArrowheads="1"/>
                        </wps:cNvSpPr>
                        <wps:spPr bwMode="auto">
                          <a:xfrm>
                            <a:off x="571561" y="594651"/>
                            <a:ext cx="113874" cy="494085"/>
                          </a:xfrm>
                          <a:prstGeom prst="rect">
                            <a:avLst/>
                          </a:prstGeom>
                          <a:solidFill>
                            <a:srgbClr val="000000"/>
                          </a:solidFill>
                          <a:ln w="9525">
                            <a:solidFill>
                              <a:srgbClr val="000000"/>
                            </a:solidFill>
                            <a:miter lim="800000"/>
                          </a:ln>
                        </wps:spPr>
                        <wps:bodyPr rot="0" vert="horz" wrap="square" lIns="91440" tIns="45720" rIns="91440" bIns="45720" anchor="t" anchorCtr="0" upright="1">
                          <a:noAutofit/>
                        </wps:bodyPr>
                      </wps:wsp>
                      <wps:wsp>
                        <wps:cNvPr id="61" name="AutoShape 64"/>
                        <wps:cNvSpPr>
                          <a:spLocks noChangeArrowheads="1"/>
                        </wps:cNvSpPr>
                        <wps:spPr bwMode="auto">
                          <a:xfrm>
                            <a:off x="456957" y="495543"/>
                            <a:ext cx="343082" cy="99109"/>
                          </a:xfrm>
                          <a:prstGeom prst="roundRect">
                            <a:avLst>
                              <a:gd name="adj" fmla="val 16667"/>
                            </a:avLst>
                          </a:prstGeom>
                          <a:solidFill>
                            <a:srgbClr val="FFFFFF"/>
                          </a:solidFill>
                          <a:ln w="9525">
                            <a:solidFill>
                              <a:srgbClr val="000000"/>
                            </a:solidFill>
                            <a:round/>
                          </a:ln>
                        </wps:spPr>
                        <wps:bodyPr rot="0" vert="horz" wrap="square" lIns="91440" tIns="45720" rIns="91440" bIns="45720" anchor="t" anchorCtr="0" upright="1">
                          <a:noAutofit/>
                        </wps:bodyPr>
                      </wps:wsp>
                      <wps:wsp>
                        <wps:cNvPr id="62" name="Line 65"/>
                        <wps:cNvCnPr/>
                        <wps:spPr bwMode="auto">
                          <a:xfrm>
                            <a:off x="571561" y="792869"/>
                            <a:ext cx="113874" cy="1457"/>
                          </a:xfrm>
                          <a:prstGeom prst="line">
                            <a:avLst/>
                          </a:prstGeom>
                          <a:noFill/>
                          <a:ln w="9525">
                            <a:solidFill>
                              <a:srgbClr val="000000"/>
                            </a:solidFill>
                            <a:round/>
                          </a:ln>
                        </wps:spPr>
                        <wps:bodyPr/>
                      </wps:wsp>
                      <wps:wsp>
                        <wps:cNvPr id="63" name="Line 66"/>
                        <wps:cNvCnPr/>
                        <wps:spPr bwMode="auto">
                          <a:xfrm>
                            <a:off x="571561" y="891977"/>
                            <a:ext cx="0" cy="99109"/>
                          </a:xfrm>
                          <a:prstGeom prst="line">
                            <a:avLst/>
                          </a:prstGeom>
                          <a:noFill/>
                          <a:ln w="9525">
                            <a:solidFill>
                              <a:srgbClr val="000000"/>
                            </a:solidFill>
                            <a:round/>
                          </a:ln>
                        </wps:spPr>
                        <wps:bodyPr/>
                      </wps:wsp>
                      <wps:wsp>
                        <wps:cNvPr id="64" name="Line 67"/>
                        <wps:cNvCnPr/>
                        <wps:spPr bwMode="auto">
                          <a:xfrm>
                            <a:off x="571561" y="891977"/>
                            <a:ext cx="0" cy="99109"/>
                          </a:xfrm>
                          <a:prstGeom prst="line">
                            <a:avLst/>
                          </a:prstGeom>
                          <a:noFill/>
                          <a:ln w="9525">
                            <a:solidFill>
                              <a:srgbClr val="000000"/>
                            </a:solidFill>
                            <a:round/>
                          </a:ln>
                        </wps:spPr>
                        <wps:bodyPr/>
                      </wps:wsp>
                      <wps:wsp>
                        <wps:cNvPr id="65" name="Line 68"/>
                        <wps:cNvCnPr/>
                        <wps:spPr bwMode="auto">
                          <a:xfrm>
                            <a:off x="571561" y="891977"/>
                            <a:ext cx="0" cy="197488"/>
                          </a:xfrm>
                          <a:prstGeom prst="line">
                            <a:avLst/>
                          </a:prstGeom>
                          <a:noFill/>
                          <a:ln w="9525">
                            <a:solidFill>
                              <a:srgbClr val="000000"/>
                            </a:solidFill>
                            <a:round/>
                          </a:ln>
                        </wps:spPr>
                        <wps:bodyPr/>
                      </wps:wsp>
                      <wps:wsp>
                        <wps:cNvPr id="66" name="Line 69"/>
                        <wps:cNvCnPr/>
                        <wps:spPr bwMode="auto">
                          <a:xfrm flipH="1">
                            <a:off x="456957" y="991086"/>
                            <a:ext cx="114604" cy="0"/>
                          </a:xfrm>
                          <a:prstGeom prst="line">
                            <a:avLst/>
                          </a:prstGeom>
                          <a:noFill/>
                          <a:ln w="9525">
                            <a:solidFill>
                              <a:srgbClr val="000000"/>
                            </a:solidFill>
                            <a:round/>
                          </a:ln>
                        </wps:spPr>
                        <wps:bodyPr/>
                      </wps:wsp>
                      <wps:wsp>
                        <wps:cNvPr id="67" name="Line 70"/>
                        <wps:cNvCnPr/>
                        <wps:spPr bwMode="auto">
                          <a:xfrm>
                            <a:off x="685435" y="991086"/>
                            <a:ext cx="114604" cy="0"/>
                          </a:xfrm>
                          <a:prstGeom prst="line">
                            <a:avLst/>
                          </a:prstGeom>
                          <a:noFill/>
                          <a:ln w="9525">
                            <a:solidFill>
                              <a:srgbClr val="000000"/>
                            </a:solidFill>
                            <a:round/>
                          </a:ln>
                        </wps:spPr>
                        <wps:bodyPr/>
                      </wps:wsp>
                      <wps:wsp>
                        <wps:cNvPr id="68" name="Line 71"/>
                        <wps:cNvCnPr/>
                        <wps:spPr bwMode="auto">
                          <a:xfrm>
                            <a:off x="456957" y="991086"/>
                            <a:ext cx="0" cy="197488"/>
                          </a:xfrm>
                          <a:prstGeom prst="line">
                            <a:avLst/>
                          </a:prstGeom>
                          <a:noFill/>
                          <a:ln w="9525">
                            <a:solidFill>
                              <a:srgbClr val="000000"/>
                            </a:solidFill>
                            <a:round/>
                          </a:ln>
                        </wps:spPr>
                        <wps:bodyPr/>
                      </wps:wsp>
                      <wps:wsp>
                        <wps:cNvPr id="69" name="Line 72"/>
                        <wps:cNvCnPr/>
                        <wps:spPr bwMode="auto">
                          <a:xfrm>
                            <a:off x="800039" y="991086"/>
                            <a:ext cx="0" cy="197488"/>
                          </a:xfrm>
                          <a:prstGeom prst="line">
                            <a:avLst/>
                          </a:prstGeom>
                          <a:noFill/>
                          <a:ln w="9525">
                            <a:solidFill>
                              <a:srgbClr val="000000"/>
                            </a:solidFill>
                            <a:round/>
                          </a:ln>
                        </wps:spPr>
                        <wps:bodyPr/>
                      </wps:wsp>
                      <wps:wsp>
                        <wps:cNvPr id="70" name="Line 73"/>
                        <wps:cNvCnPr/>
                        <wps:spPr bwMode="auto">
                          <a:xfrm flipH="1">
                            <a:off x="343082" y="1188574"/>
                            <a:ext cx="113874" cy="0"/>
                          </a:xfrm>
                          <a:prstGeom prst="line">
                            <a:avLst/>
                          </a:prstGeom>
                          <a:noFill/>
                          <a:ln w="9525">
                            <a:solidFill>
                              <a:srgbClr val="000000"/>
                            </a:solidFill>
                            <a:round/>
                          </a:ln>
                        </wps:spPr>
                        <wps:bodyPr/>
                      </wps:wsp>
                      <wps:wsp>
                        <wps:cNvPr id="71" name="Line 74"/>
                        <wps:cNvCnPr/>
                        <wps:spPr bwMode="auto">
                          <a:xfrm>
                            <a:off x="800039" y="1188574"/>
                            <a:ext cx="113874" cy="0"/>
                          </a:xfrm>
                          <a:prstGeom prst="line">
                            <a:avLst/>
                          </a:prstGeom>
                          <a:noFill/>
                          <a:ln w="9525">
                            <a:solidFill>
                              <a:srgbClr val="000000"/>
                            </a:solidFill>
                            <a:round/>
                          </a:ln>
                        </wps:spPr>
                        <wps:bodyPr/>
                      </wps:wsp>
                      <wps:wsp>
                        <wps:cNvPr id="72" name="Line 75"/>
                        <wps:cNvCnPr/>
                        <wps:spPr bwMode="auto">
                          <a:xfrm>
                            <a:off x="343082" y="1188574"/>
                            <a:ext cx="0" cy="99109"/>
                          </a:xfrm>
                          <a:prstGeom prst="line">
                            <a:avLst/>
                          </a:prstGeom>
                          <a:noFill/>
                          <a:ln w="9525">
                            <a:solidFill>
                              <a:srgbClr val="000000"/>
                            </a:solidFill>
                            <a:round/>
                          </a:ln>
                        </wps:spPr>
                        <wps:bodyPr/>
                      </wps:wsp>
                      <wps:wsp>
                        <wps:cNvPr id="73" name="Line 76"/>
                        <wps:cNvCnPr/>
                        <wps:spPr bwMode="auto">
                          <a:xfrm>
                            <a:off x="913913" y="1188574"/>
                            <a:ext cx="0" cy="99109"/>
                          </a:xfrm>
                          <a:prstGeom prst="line">
                            <a:avLst/>
                          </a:prstGeom>
                          <a:noFill/>
                          <a:ln w="9525">
                            <a:solidFill>
                              <a:srgbClr val="000000"/>
                            </a:solidFill>
                            <a:round/>
                          </a:ln>
                        </wps:spPr>
                        <wps:bodyPr/>
                      </wps:wsp>
                      <wps:wsp>
                        <wps:cNvPr id="74" name="Line 77"/>
                        <wps:cNvCnPr/>
                        <wps:spPr bwMode="auto">
                          <a:xfrm>
                            <a:off x="343082" y="1287683"/>
                            <a:ext cx="570831" cy="0"/>
                          </a:xfrm>
                          <a:prstGeom prst="line">
                            <a:avLst/>
                          </a:prstGeom>
                          <a:noFill/>
                          <a:ln w="9525">
                            <a:solidFill>
                              <a:srgbClr val="000000"/>
                            </a:solidFill>
                            <a:round/>
                          </a:ln>
                        </wps:spPr>
                        <wps:bodyPr/>
                      </wps:wsp>
                      <wps:wsp>
                        <wps:cNvPr id="75" name="Line 78"/>
                        <wps:cNvCnPr/>
                        <wps:spPr bwMode="auto">
                          <a:xfrm>
                            <a:off x="571561" y="1089466"/>
                            <a:ext cx="0" cy="198217"/>
                          </a:xfrm>
                          <a:prstGeom prst="line">
                            <a:avLst/>
                          </a:prstGeom>
                          <a:noFill/>
                          <a:ln w="9525">
                            <a:solidFill>
                              <a:srgbClr val="000000"/>
                            </a:solidFill>
                            <a:round/>
                          </a:ln>
                        </wps:spPr>
                        <wps:bodyPr/>
                      </wps:wsp>
                      <wps:wsp>
                        <wps:cNvPr id="76" name="Line 79"/>
                        <wps:cNvCnPr/>
                        <wps:spPr bwMode="auto">
                          <a:xfrm>
                            <a:off x="685435" y="1089466"/>
                            <a:ext cx="0" cy="198217"/>
                          </a:xfrm>
                          <a:prstGeom prst="line">
                            <a:avLst/>
                          </a:prstGeom>
                          <a:noFill/>
                          <a:ln w="9525">
                            <a:solidFill>
                              <a:srgbClr val="000000"/>
                            </a:solidFill>
                            <a:round/>
                          </a:ln>
                        </wps:spPr>
                        <wps:bodyPr/>
                      </wps:wsp>
                      <wps:wsp>
                        <wps:cNvPr id="77" name="Line 80"/>
                        <wps:cNvCnPr/>
                        <wps:spPr bwMode="auto">
                          <a:xfrm flipV="1">
                            <a:off x="456957" y="991086"/>
                            <a:ext cx="114604" cy="98380"/>
                          </a:xfrm>
                          <a:prstGeom prst="line">
                            <a:avLst/>
                          </a:prstGeom>
                          <a:noFill/>
                          <a:ln w="9525">
                            <a:solidFill>
                              <a:srgbClr val="000000"/>
                            </a:solidFill>
                            <a:round/>
                          </a:ln>
                        </wps:spPr>
                        <wps:bodyPr/>
                      </wps:wsp>
                      <wps:wsp>
                        <wps:cNvPr id="78" name="Line 81"/>
                        <wps:cNvCnPr/>
                        <wps:spPr bwMode="auto">
                          <a:xfrm flipV="1">
                            <a:off x="456957" y="1089466"/>
                            <a:ext cx="114604" cy="99109"/>
                          </a:xfrm>
                          <a:prstGeom prst="line">
                            <a:avLst/>
                          </a:prstGeom>
                          <a:noFill/>
                          <a:ln w="9525">
                            <a:solidFill>
                              <a:srgbClr val="000000"/>
                            </a:solidFill>
                            <a:round/>
                          </a:ln>
                        </wps:spPr>
                        <wps:bodyPr/>
                      </wps:wsp>
                      <wps:wsp>
                        <wps:cNvPr id="79" name="Line 82"/>
                        <wps:cNvCnPr/>
                        <wps:spPr bwMode="auto">
                          <a:xfrm flipV="1">
                            <a:off x="456957" y="1188574"/>
                            <a:ext cx="114604" cy="99109"/>
                          </a:xfrm>
                          <a:prstGeom prst="line">
                            <a:avLst/>
                          </a:prstGeom>
                          <a:noFill/>
                          <a:ln w="9525">
                            <a:solidFill>
                              <a:srgbClr val="000000"/>
                            </a:solidFill>
                            <a:round/>
                          </a:ln>
                        </wps:spPr>
                        <wps:bodyPr/>
                      </wps:wsp>
                      <wps:wsp>
                        <wps:cNvPr id="80" name="Line 83"/>
                        <wps:cNvCnPr/>
                        <wps:spPr bwMode="auto">
                          <a:xfrm flipV="1">
                            <a:off x="685435" y="1089466"/>
                            <a:ext cx="114604" cy="99109"/>
                          </a:xfrm>
                          <a:prstGeom prst="line">
                            <a:avLst/>
                          </a:prstGeom>
                          <a:noFill/>
                          <a:ln w="9525">
                            <a:solidFill>
                              <a:srgbClr val="000000"/>
                            </a:solidFill>
                            <a:round/>
                          </a:ln>
                        </wps:spPr>
                        <wps:bodyPr/>
                      </wps:wsp>
                      <wps:wsp>
                        <wps:cNvPr id="81" name="Line 84"/>
                        <wps:cNvCnPr/>
                        <wps:spPr bwMode="auto">
                          <a:xfrm flipV="1">
                            <a:off x="685435" y="1089466"/>
                            <a:ext cx="114604" cy="99109"/>
                          </a:xfrm>
                          <a:prstGeom prst="line">
                            <a:avLst/>
                          </a:prstGeom>
                          <a:noFill/>
                          <a:ln w="9525">
                            <a:solidFill>
                              <a:srgbClr val="000000"/>
                            </a:solidFill>
                            <a:round/>
                          </a:ln>
                        </wps:spPr>
                        <wps:bodyPr/>
                      </wps:wsp>
                      <wps:wsp>
                        <wps:cNvPr id="82" name="Line 85"/>
                        <wps:cNvCnPr/>
                        <wps:spPr bwMode="auto">
                          <a:xfrm flipV="1">
                            <a:off x="685435" y="1287683"/>
                            <a:ext cx="228478" cy="729"/>
                          </a:xfrm>
                          <a:prstGeom prst="line">
                            <a:avLst/>
                          </a:prstGeom>
                          <a:noFill/>
                          <a:ln w="9525">
                            <a:solidFill>
                              <a:srgbClr val="000000"/>
                            </a:solidFill>
                            <a:round/>
                          </a:ln>
                        </wps:spPr>
                        <wps:bodyPr/>
                      </wps:wsp>
                      <wps:wsp>
                        <wps:cNvPr id="83" name="Line 86"/>
                        <wps:cNvCnPr/>
                        <wps:spPr bwMode="auto">
                          <a:xfrm flipV="1">
                            <a:off x="913913" y="1188574"/>
                            <a:ext cx="730" cy="99109"/>
                          </a:xfrm>
                          <a:prstGeom prst="line">
                            <a:avLst/>
                          </a:prstGeom>
                          <a:noFill/>
                          <a:ln w="9525">
                            <a:solidFill>
                              <a:srgbClr val="000000"/>
                            </a:solidFill>
                            <a:round/>
                          </a:ln>
                        </wps:spPr>
                        <wps:bodyPr/>
                      </wps:wsp>
                      <wps:wsp>
                        <wps:cNvPr id="84" name="Line 87"/>
                        <wps:cNvCnPr/>
                        <wps:spPr bwMode="auto">
                          <a:xfrm flipH="1" flipV="1">
                            <a:off x="913913" y="1188574"/>
                            <a:ext cx="730" cy="99109"/>
                          </a:xfrm>
                          <a:prstGeom prst="line">
                            <a:avLst/>
                          </a:prstGeom>
                          <a:noFill/>
                          <a:ln w="9525">
                            <a:solidFill>
                              <a:srgbClr val="000000"/>
                            </a:solidFill>
                            <a:round/>
                          </a:ln>
                        </wps:spPr>
                        <wps:bodyPr/>
                      </wps:wsp>
                      <wps:wsp>
                        <wps:cNvPr id="85" name="Line 88"/>
                        <wps:cNvCnPr/>
                        <wps:spPr bwMode="auto">
                          <a:xfrm flipH="1">
                            <a:off x="685435" y="1188574"/>
                            <a:ext cx="114604" cy="99109"/>
                          </a:xfrm>
                          <a:prstGeom prst="line">
                            <a:avLst/>
                          </a:prstGeom>
                          <a:noFill/>
                          <a:ln w="9525">
                            <a:solidFill>
                              <a:srgbClr val="000000"/>
                            </a:solidFill>
                            <a:round/>
                          </a:ln>
                        </wps:spPr>
                        <wps:bodyPr/>
                      </wps:wsp>
                      <wps:wsp>
                        <wps:cNvPr id="86" name="Line 89"/>
                        <wps:cNvCnPr/>
                        <wps:spPr bwMode="auto">
                          <a:xfrm flipH="1">
                            <a:off x="685435" y="990357"/>
                            <a:ext cx="114604" cy="99109"/>
                          </a:xfrm>
                          <a:prstGeom prst="line">
                            <a:avLst/>
                          </a:prstGeom>
                          <a:noFill/>
                          <a:ln w="9525">
                            <a:solidFill>
                              <a:srgbClr val="000000"/>
                            </a:solidFill>
                            <a:round/>
                          </a:ln>
                        </wps:spPr>
                        <wps:bodyPr/>
                      </wps:wsp>
                    </wpc:wpc>
                  </a:graphicData>
                </a:graphic>
              </wp:anchor>
            </w:drawing>
          </mc:Choice>
          <mc:Fallback>
            <w:pict>
              <v:group id="_x0000_s1026" o:spid="_x0000_s1026" o:spt="203" style="position:absolute;left:0pt;margin-left:279pt;margin-top:14.6pt;height:117pt;width:108pt;mso-wrap-distance-bottom:0pt;mso-wrap-distance-left:9pt;mso-wrap-distance-right:9pt;mso-wrap-distance-top:0pt;z-index:251664384;mso-width-relative:page;mso-height-relative:page;" coordsize="1371600,1485900" editas="canvas" o:gfxdata="UEsDBAoAAAAAAIdO4kAAAAAAAAAAAAAAAAAEAAAAZHJzL1BLAwQUAAAACACHTuJA7zALV9wAAAAK&#10;AQAADwAAAGRycy9kb3ducmV2LnhtbE2PzU7DMBCE75V4B2srcamo00B/SOP0UAlRIaSKFHp24yWJ&#10;iNdp7Cbl7VlOcNzZ0cw36eZqG9Fj52tHCmbTCARS4UxNpYL3w9PdCoQPmoxuHKGCb/SwyW5GqU6M&#10;G+gN+zyUgkPIJ1pBFUKbSOmLCq32U9ci8e/TdVYHPrtSmk4PHG4bGUfRQlpdEzdUusVthcVXfrEK&#10;hmLfHw+vz3I/Oe4cnXfnbf7xotTteBatQQS8hj8z/OIzOmTMdHIXMl40CubzFW8JCuLHGAQblssH&#10;Fk4sLO5jkFkq/0/IfgBQSwMEFAAAAAgAh07iQATJDpyxBQAALDEAAA4AAABkcnMvZTJvRG9jLnht&#10;bO1b227jNhB9L9B/IPTe2LpTRpzFImnSAtt20W37zuhiqZVElZTjpK/9hX5MgX5P0d/okFQsypHX&#10;VpxsUYBB4Fg3XubMHA6PJudv7qsS3aWMF7ReWvbZ3EJpHdOkqFdL68cfrr/AFuItqRNS0jpdWg8p&#10;t95cfP7Z+aZZpA7NaZmkDEEjNV9smqWVt22zmM14nKcV4We0SWu4mFFWkRYO2WqWMLKB1qty5szn&#10;wWxDWdIwGqecw9krddHqWmTHNEizrIjTKxqvq7RuVassLUkLU+J50XDrQo42y9K4/S7LeNqicmnB&#10;TFv5CZ3A91vxObs4J4sVI01exN0QyDFD2JlTRYoaOt02dUVagtaseNJUVcSMcpq1ZzGtZmoi0iIw&#10;C3u+Y5sbRteNnMtqsVk1W6MDUDtWf3az8bd37xkqkqWFQwvVpALE//njr7///B3BCbDOplkt4KYb&#10;1nxo3rPuxEodiQnfZ6wSf2Eq6F7a9WFr1/S+RTGctN3QDuZg8hiu2R72IziQlo9zgOfJc3H+5YEn&#10;Z48dz8T4tsPZNOCTvDcUP81QH3LSpNL+XNigM1QAE1GG+h7ci9SrMkWBq2wl7xOGEibhzTsa/8JR&#10;TS9zuC19yxjd5ClJYFi2uB8Grz0gDjg8im4339AEcCDrlkqn2rGxH9p+YFsIjOlHXuDLtshia23b&#10;xaGnjO1F3hz7sq9Hi5FFw3h7k9IKiS9Li8EsZDfk7h1vxbD6W+Q0aFkk10VZygO2ur0sGbojIqDk&#10;T9c6128ra7RZWpHv+LLlwTV+XBNV0QLPlEUFrqn3U9ad4YSthH/yxS1NHsBujKrwBnKDLzllv1lo&#10;A6G9tPiva8JSC5Vf12D7yPY8wQXywPNDBw6YfuVWv0LqGJpaWq2F1NfLVvHHumHFKoeebDnHmr4F&#10;vLJCWrAfVTdY8Eo11td3T/AM5Z5iPNKFUeB9Qvf0/CDygUzAPb3I9z0ZGr17up47x45yzyiy59EB&#10;76TrOhGB1ruo8MNV0k2SJD9bKKtKYG3wSWQHQSB5C5xY+vMEd76WP6/kzkDldaKCy3jw4+K/h2DB&#10;O5QHvytq4FbJXx1VXtbdIjSdK8PIwYH0tt4ZbY0rbaCCj/tiCcPp3fApU9ZU0CScJ4sXIMBjPEaM&#10;QVjmE9KLOwQn0JjlBHBwZEehNH8PTpcwHEESBpilBRw/iJoue5MJhgFmmyX8BxHjD4HBrx4xEEoe&#10;lt1s8+Q+peuyPhMyEDLBEBm5OExZaFBWFs1XjxlgtwXS8h9BXVgyZM9qtu0F8y49l7sgg5FSAvYk&#10;A9ttqUwGQmmyKRiJ1bhDJsCQjUI0QmZqkJmgQ+xBBoQiLU0L5Tb0mcgciJkuEzC8tqsQ7UEmGiLj&#10;nLDiiL23C+3tiRmDDKiZY9rdODJAX4OY0WWjo5K00RXncUsNGNk2xj6oP3ITMqYImSVHE5/3gLRV&#10;UNSSo4snR4GkLTla+Bhopmjfe6AZSgPhKdLAoagx289JzDbUBcJTdIHIduFXrjmjQWOQmYTMUBhQ&#10;Kssz8zQ9ZhwcBnhH3PXDOXaBPsWLHrPSHF5phtJA+ELSAGw64b3Qzr5zm6lhxzY652FohtpAOFkb&#10;0JIAbd9poHmBJGAoCeDJkoBMon96vmwTYVd1aqSbj0k3QGf6ZgdPFggO4TQaTLq+Zl4d7FSU7Mmq&#10;h3oBvJ2F7eOUDOEgUOO70l4INUAdBRSwziCinicf7DLfoeXJRFSc7q3RGo8o4LoBUJMlhNGIMkAN&#10;aw0nVb3tAWooKKhaqZOpTwdqbJvkONgTq6PYJoXOgQoY86YOKsCG6oJ6p3YyTId0htA1SsMUpQEP&#10;lYbHAtLjSxAk68n3qaP8Z/DSCq1fgvyG8oMqGZgcVbvvv3XyM3kfP3sJoIZiBJ4sRvSBNS5LRNHc&#10;VdVv44UK///8XBaKQxG9rAftCv5Flb5+LIvp+n9yuPg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ggAAFtDb250ZW50X1R5cGVzXS54bWxQSwEC&#10;FAAKAAAAAACHTuJAAAAAAAAAAAAAAAAABgAAAAAAAAAAABAAAAAIBwAAX3JlbHMvUEsBAhQAFAAA&#10;AAgAh07iQIoUZjzRAAAAlAEAAAsAAAAAAAAAAQAgAAAALAcAAF9yZWxzLy5yZWxzUEsBAhQACgAA&#10;AAAAh07iQAAAAAAAAAAAAAAAAAQAAAAAAAAAAAAQAAAAAAAAAGRycy9QSwECFAAUAAAACACHTuJA&#10;7zALV9wAAAAKAQAADwAAAAAAAAABACAAAAAiAAAAZHJzL2Rvd25yZXYueG1sUEsBAhQAFAAAAAgA&#10;h07iQATJDpyxBQAALDEAAA4AAAAAAAAAAQAgAAAAKwEAAGRycy9lMm9Eb2MueG1sUEsFBgAAAAAG&#10;AAYAWQEAAE4JAAAAAA==&#10;">
                <o:lock v:ext="edit" aspectratio="f"/>
                <v:shape id="_x0000_s1026" o:spid="_x0000_s1026" style="position:absolute;left:0;top:0;height:1485900;width:1371600;" filled="f" stroked="f" coordsize="21600,21600" o:gfxdata="UEsDBAoAAAAAAIdO4kAAAAAAAAAAAAAAAAAEAAAAZHJzL1BLAwQUAAAACACHTuJA7zALV9wAAAAK&#10;AQAADwAAAGRycy9kb3ducmV2LnhtbE2PzU7DMBCE75V4B2srcamo00B/SOP0UAlRIaSKFHp24yWJ&#10;iNdp7Cbl7VlOcNzZ0cw36eZqG9Fj52tHCmbTCARS4UxNpYL3w9PdCoQPmoxuHKGCb/SwyW5GqU6M&#10;G+gN+zyUgkPIJ1pBFUKbSOmLCq32U9ci8e/TdVYHPrtSmk4PHG4bGUfRQlpdEzdUusVthcVXfrEK&#10;hmLfHw+vz3I/Oe4cnXfnbf7xotTteBatQQS8hj8z/OIzOmTMdHIXMl40CubzFW8JCuLHGAQblssH&#10;Fk4sLO5jkFkq/0/IfgBQSwMEFAAAAAgAh07iQPyQlItmBQAApzAAAA4AAABkcnMvZTJvRG9jLnht&#10;bO1b227jNhB9L9B/IPje2JJ1oYwoi0WCtAXSNui2fad1sdVKokrKcdKv75CUbcorr6042QIFgyCR&#10;TGZ4OTPDmcPJ9YfnqkRPGRcFq2PsXE0xyuqEpUW9jPHvv91/RzASLa1TWrI6i/FLJvCHm2+/ud40&#10;88xlK1amGUcgpBbzTRPjVds288lEJKusouKKNVkNjTnjFW3hlS8nKacbkF6VE3c6DSYbxtOGsyQT&#10;Aj690424k8jPEcjyvEiyO5asq6xutVSelbSFJYlV0Qh8o2ab51nS/pLnImtRGWNYaat+wiDwvJA/&#10;JzfXdL7ktFkVSTcFes4UDtZU0aKGQXei7mhL0ZoXn4mqioQzwfL2KmHVRC9E7Qiswpke7M0trZ+o&#10;XkwCe72dIDy9odzFUs67ZvdFWcJuTED6XH4mf28A7Uw2l3W/k/5E9e36bBpQB9HsFENcNsVPK9pk&#10;CkYxT35+euSoSGMcAGw1rUArfwVkab0sMxTMJIhyeOj3qXnkcqaieWDJXwLV7HYF3bKPnLPNKqMp&#10;TMuR/WHqxh/IFwF/ihabn1gK4um6ZQrP55xXUiAghZ5j7IeOHzgYvcBj5AW+kkXn2XOLEmh2nBkJ&#10;PYwSaPcib0p8NRadb8U0XLTfZ6xC8iHGHFahhqFPD6KV06LzbRe1DFYWqQRGvfDl4rbk6IlKXVZf&#10;nXRhditrtIlx5Lu+ktxrE+eJqIoWTLwsqhgTcxypBWrj5F7pPV+w9AX2jTNtWeBX4GHF+D8YbcCq&#10;Yiz+XlOeYVT+WMPeR47nSTNUL54fuvDCzZaF2ULrBETFuMVIP9622nTXDS+WKxjJUWus2UfAKy/U&#10;Dkos9ay6yYJW6rm+v3qCZmj1lPNRKowC7yuqp+cHkR8q9fQi3/eUaezVc+bNpsTV6hlFzjQ6oZ1s&#10;XafS0PYqKvVwmXaLpOmfGOVVCQ4TdBI5QRCEnUSlzyPU+V59vZM6c7kObVxWg7fn7hEHC9qhNfih&#10;qMG3Kv/Vucrb+pF3nnasrwwjlwRK2/bKaPpKB1zBl3WxhOns1fBzT7k7v+TJdLEDPEdj5BzkznxF&#10;9zLrgxPILbscHBI5Uai2fw8OuGV5hp3hJCwwEJbAkW9ajdpMC8xhlPAfWIzfB4a8u8WAKXlEDQOh&#10;3JGoz5oMmEzQR0YdDmNMBuVl0fywjQC78NyIf6TrIspD7r2a43jBtAvPVepnMdJJ+JFgACJJw62F&#10;asvGYGQkTgGBaBSssTtULDJnUgBHkAGOxkRGpaGvROaEzXSRgPVrh+TMEWSiPjLuBSeOzL1nIO+I&#10;zVhkgEgcos2GkQH31bMZkzY6K7UZPHG2KTVg5DiE+MD+QJhjHjl7RsgeOQbvewSkHYOi8k+9m690&#10;bIb5WGjG0M5HoOlTA+El1MApq7Hp5yjP1ucFwkt4gciZwbc6cwaNxiIzCpk+MaBZlle6M9NmXBIG&#10;5IDc9cMpmYH7lLyNPWlOnzR9aiB8I2oAkk64FzrIO3eRGnEdy3OehqbPDYSjuYHhvNNC8wZBQJ8S&#10;IKMpARVE//F62iYiMz2opW6+RN2AOzOTHTKaIDiF06AxmfyavTo4KOY4ElX3+QK4nR15p3MSqOGs&#10;dE+EWqDOAgq8Ts+iXkcfHHo+gxa1FgXVY6PKo4YtCnxdDyiz/uJ8nscC9e7VMrISxSCxda3UmORo&#10;0PWZFjWUJrku8eTpKNOk0D1RAWNv6qACrM8u6Jubi2E6xTOEM8s0jGEaSJ9pIKNLEJQxqfvUQbOy&#10;eBk1zm9xSvXpB10yMNqqDu+/Tedn4763CSf6ZAQZTUbsDWuYloii6UxXv5m3Rv+n+FyXiTeJqgft&#10;au1lgbz5rorp9v9fcPM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2wcAAFtDb250ZW50X1R5cGVzXS54bWxQSwECFAAKAAAAAACHTuJAAAAAAAAA&#10;AAAAAAAABgAAAAAAAAAAABAAAAC9BgAAX3JlbHMvUEsBAhQAFAAAAAgAh07iQIoUZjzRAAAAlAEA&#10;AAsAAAAAAAAAAQAgAAAA4QYAAF9yZWxzLy5yZWxzUEsBAhQACgAAAAAAh07iQAAAAAAAAAAAAAAA&#10;AAQAAAAAAAAAAAAQAAAAAAAAAGRycy9QSwECFAAUAAAACACHTuJA7zALV9wAAAAKAQAADwAAAAAA&#10;AAABACAAAAAiAAAAZHJzL2Rvd25yZXYueG1sUEsBAhQAFAAAAAgAh07iQPyQlItmBQAApzAAAA4A&#10;AAAAAAAAAQAgAAAAKwEAAGRycy9lMm9Eb2MueG1sUEsFBgAAAAAGAAYAWQEAAAMJAAAAAA==&#10;">
                  <v:fill on="f" focussize="0,0"/>
                  <v:stroke on="f"/>
                  <v:imagedata o:title=""/>
                  <o:lock v:ext="edit" aspectratio="t"/>
                </v:shape>
                <v:rect id="Rectangle 63" o:spid="_x0000_s1026" o:spt="1" style="position:absolute;left:571561;top:594651;height:494085;width:113874;" fillcolor="#000000" filled="t" stroked="t" coordsize="21600,21600" o:gfxdata="UEsDBAoAAAAAAIdO4kAAAAAAAAAAAAAAAAAEAAAAZHJzL1BLAwQUAAAACACHTuJAG/G+J9kAAAAK&#10;AQAADwAAAGRycy9kb3ducmV2LnhtbE2PzU7DMBCE70i8g7VIXBB1augPIU6lIvXSCyLlAbaxm0TY&#10;6yh2m8DTs5zocWdHM98Um8k7cbFD7AJpmM8yEJbqYDpqNHwedo9rEDEhGXSBrIZvG2FT3t4UmJsw&#10;0oe9VKkRHEIxRw1tSn0uZaxb6zHOQm+Jf6cweEx8Do00A44c7p1UWbaUHjvihhZ7+9ba+qs6ew3b&#10;cexO7z8VPeyb7bRXuDtgclrf382zVxDJTunfDH/4jA4lMx3DmUwUTsNiseYtSYN6USDYsFo9s3Bk&#10;YfmkQJaFvJ5Q/gJQSwMEFAAAAAgAh07iQGIbAbkuAgAAfQQAAA4AAABkcnMvZTJvRG9jLnhtbK1U&#10;227bMAx9H7B/EPS+OE7tXIw4RZGgw4BuK9btAxRZjoXpNkqJk339KDnt0u4lD/ODQZrUIc8R6eXt&#10;UStyEOClNTXNR2NKhOG2kWZX0x/f7z/MKfGBmYYpa0RNT8LT29X7d8veVWJiO6saAQRBjK96V9Mu&#10;BFdlmeed0MyPrBMGg60FzQK6sMsaYD2ia5VNxuNp1ltoHFguvMevmyFIz4hwDaBtW8nFxvK9FiYM&#10;qCAUC0jJd9J5ukrdtq3g4WvbehGIqikyDemNRdDexne2WrJqB8x1kp9bYNe08IaTZtJg0ReoDQuM&#10;7EH+A6UlB+ttG0bc6mwgkhRBFvn4jTZPHXMicUGpvXsR3f8/WP7l8AhENjWdoiSGabzxb6gaMzsl&#10;yPQmCtQ7X2Hek3uESNG7B8t/emLsusM0cQdg+06wBtvKY3726kB0PB4l2/6zbRCe7YNNWh1b0BEQ&#10;VSDHmpazvJzmlJzQXBTTMmGxShwD4RjO85v5rKCEY7xYFON5mWqx6hnGgQ8fhdUkGjUFZJHKsMOD&#10;D7EtVj2nJBpWyeZeKpUc2G3XCsiBxTlJzxndX6YpQ/qaLspJmZBfxfx1EFoGXB8ldU3nl3WUOQsX&#10;tRo039rmhLqBHaYWdxaNzsJvSnqc2Jr6X3sGghL1yaD2i7wo4ognpyhnE3TgMrK9jDDDEaqmgZLB&#10;XIdhLfYO5K7DSnniaOwd3lcrk4LxLoeuzs3iVCZhzxsUx/7ST1l//xq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vxvifZAAAACgEAAA8AAAAAAAAAAQAgAAAAIgAAAGRycy9kb3ducmV2LnhtbFBL&#10;AQIUABQAAAAIAIdO4kBiGwG5LgIAAH0EAAAOAAAAAAAAAAEAIAAAACgBAABkcnMvZTJvRG9jLnht&#10;bFBLBQYAAAAABgAGAFkBAADIBQAAAAA=&#10;">
                  <v:fill on="t" focussize="0,0"/>
                  <v:stroke color="#000000" miterlimit="8" joinstyle="miter"/>
                  <v:imagedata o:title=""/>
                  <o:lock v:ext="edit" aspectratio="f"/>
                </v:rect>
                <v:roundrect id="AutoShape 64" o:spid="_x0000_s1026" o:spt="2" style="position:absolute;left:456957;top:495543;height:99109;width:343082;" fillcolor="#FFFFFF" filled="t" stroked="t" coordsize="21600,21600" arcsize="0.166666666666667" o:gfxdata="UEsDBAoAAAAAAIdO4kAAAAAAAAAAAAAAAAAEAAAAZHJzL1BLAwQUAAAACACHTuJAJb3EetYAAAAK&#10;AQAADwAAAGRycy9kb3ducmV2LnhtbE2PvU7EMBCEeyTewVokOs6+QO4nxLkCCVpEoKB04iWJiNc5&#10;28kdPD1LBeXOjma+KQ9nN4oFQxw8aVivFAik1tuBOg1vr483OxAxGbJm9IQavjDCobq8KE1h/Yle&#10;cKlTJziEYmE09ClNhZSx7dGZuPITEv8+fHAm8Rk6aYM5cbgbZabURjozEDf0ZsKHHtvPenYaWqtm&#10;Fd6X532Tp/p7mY8kn45aX1+t1T2IhOf0Z4ZffEaHipkaP5ONYtSQ5zvekjRk+wwEG7bbOxYaFja3&#10;GciqlP8nVD9QSwMEFAAAAAgAh07iQE1a3h9FAgAAoAQAAA4AAABkcnMvZTJvRG9jLnhtbK1UwW7b&#10;MAy9D9g/CLqvtlPbbYw6RdGiw4BuK9btAxRJjr3JokYpcbqvHy07Xdrt0MN8MEiTeuR7FH1xue8N&#10;22n0HdiaZycpZ9pKUJ3d1Pzb19t355z5IKwSBqyu+aP2/HL19s3F4Cq9gBaM0sgIxPpqcDVvQ3BV&#10;knjZ6l74E3DaUrAB7EUgFzeJQjEQem+SRZqWyQCoHILU3tPXmynIZ0R8DSA0TSf1Dchtr22YUFEb&#10;EYiSbzvn+Sp22zRahs9N43VgpubENMQ3FSF7Pb6T1YWoNihc28m5BfGaFl5w6kVnqegT1I0Igm2x&#10;+wuq7ySChyacSOiTiUhUhFhk6QttHlrhdORCUnv3JLr/f7Dy0+4eWadqXmacWdHTxK+2AWJpVuaj&#10;QIPzFeU9uHscKXp3B/KHZxauW2E3+goRhlYLRW1lY37y7MDoeDrK1sNHUAQvCD5qtW+wHwFJBbav&#10;eV6Uy+KMs0cyl0WRn07D0fvAJIVP89P0fMGZpPhymaXLWEpUBxSHPrzX0LPRqDnC1qovNP9YSuzu&#10;fIjzUTNJob5z1vSGpr0ThmVlWZ7NiHNyIqoDZqQNplO3nTHRwc362iCjozW/jc982B+nGcsG6rZY&#10;FLGLZzF/DJHG518QkccoqqiMnbUd5ZzGsgb1SNIiTBeb1pqMFvAXZwNd6pr7n1uBmjPzwdJ4llme&#10;j1sQnbw4W5CDx5H1cURYSVA1D5xN5nWYNmfrsNu0VCmLtCyMN6bpwmH2U1dzs3RxY/fzko2bcezH&#10;rD8/lt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b3EetYAAAAKAQAADwAAAAAAAAABACAAAAAi&#10;AAAAZHJzL2Rvd25yZXYueG1sUEsBAhQAFAAAAAgAh07iQE1a3h9FAgAAoAQAAA4AAAAAAAAAAQAg&#10;AAAAJQEAAGRycy9lMm9Eb2MueG1sUEsFBgAAAAAGAAYAWQEAANwFAAAAAA==&#10;">
                  <v:fill on="t" focussize="0,0"/>
                  <v:stroke color="#000000" joinstyle="round"/>
                  <v:imagedata o:title=""/>
                  <o:lock v:ext="edit" aspectratio="f"/>
                </v:roundrect>
                <v:line id="Line 65" o:spid="_x0000_s1026" o:spt="20" style="position:absolute;left:571561;top:792869;height:1457;width:113874;" filled="f" stroked="t" coordsize="21600,21600" o:gfxdata="UEsDBAoAAAAAAIdO4kAAAAAAAAAAAAAAAAAEAAAAZHJzL1BLAwQUAAAACACHTuJAbrzM8dkAAAAK&#10;AQAADwAAAGRycy9kb3ducmV2LnhtbE2PS0/DMBCE70j8B2uRuFStXZc+CHF6AHLj0kLFdRsvSURs&#10;p7H7gF/PcoLjzo5mvsnXF9eJEw2xDd7AdKJAkK+CbX1t4O21HK9AxITeYhc8GfiiCOvi+irHzIaz&#10;39Bpm2rBIT5maKBJqc+kjFVDDuMk9OT59xEGh4nPoZZ2wDOHu05qpRbSYeu5ocGeHhuqPrdHZyCW&#10;OzqU36NqpN5ndSB9eHp5RmNub6bqAUSiS/ozwy8+o0PBTPtw9DaKzsB8vuItyYC+1yDYsFzesbBn&#10;YTHTIItc/p9Q/ABQSwMEFAAAAAgAh07iQLvEKonAAQAAewMAAA4AAABkcnMvZTJvRG9jLnhtbK1T&#10;wXLbIBC9d6b/wHCvZamRbGss5xBPeknbzLT5AAzIYgZYBrBl/30XpCRtcsmhOjDsvuXtvgfa3l6M&#10;JmfpgwLb0XKxpERaDkLZY0efft9/WVMSIrOCabCyo1cZ6O3u86ft6FpZwQBaSE+QxIZ2dB0dYnRt&#10;UQQ+SMPCApy0CPbgDYsY+mMhPBuR3eiiWi6bYgQvnAcuQ8DsfgLpzOg/Qgh9r7jcAz8ZaePE6qVm&#10;ESWFQblAd3navpc8/uz7ICPRHUWlMa/YBPeHtBa7LWuPnrlB8XkE9pER3mgyTFls+kK1Z5GRk1fv&#10;qIziHgL0ccHBFJOQ7AiqKJdvvPk1MCezFrQ6uBfTw/+j5T/Oj54o0dGmosQygzf+oKwkTZ28GV1o&#10;seTOPvo5Cg7rD+N3EFjJThGy7EvvTZKPgsilo/WqrJuSkmtHV5tq3Wwmn+UlEo5wWX5dr24o4YiX&#10;N/UqoQVrn0mcD/GbBEPSpqMax8lN2PkhxKn0uST1tHCvtMY8a7UlY0c3dVXnAwG0EglMWPDHw532&#10;5MzSU8jf3PefMg8nK6Ym2uJYyYGkefLiAOKarch5vJM8+Px+0qX/HefTr//M7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uvMzx2QAAAAoBAAAPAAAAAAAAAAEAIAAAACIAAABkcnMvZG93bnJldi54&#10;bWxQSwECFAAUAAAACACHTuJAu8QqicABAAB7AwAADgAAAAAAAAABACAAAAAoAQAAZHJzL2Uyb0Rv&#10;Yy54bWxQSwUGAAAAAAYABgBZAQAAWgUAAAAA&#10;">
                  <v:fill on="f" focussize="0,0"/>
                  <v:stroke color="#000000" joinstyle="round"/>
                  <v:imagedata o:title=""/>
                  <o:lock v:ext="edit" aspectratio="f"/>
                </v:line>
                <v:line id="Line 66" o:spid="_x0000_s1026" o:spt="20" style="position:absolute;left:571561;top:891977;height:99109;width:0;" filled="f" stroked="t" coordsize="21600,21600" o:gfxdata="UEsDBAoAAAAAAIdO4kAAAAAAAAAAAAAAAAAEAAAAZHJzL1BLAwQUAAAACACHTuJAbrzM8dkAAAAK&#10;AQAADwAAAGRycy9kb3ducmV2LnhtbE2PS0/DMBCE70j8B2uRuFStXZc+CHF6AHLj0kLFdRsvSURs&#10;p7H7gF/PcoLjzo5mvsnXF9eJEw2xDd7AdKJAkK+CbX1t4O21HK9AxITeYhc8GfiiCOvi+irHzIaz&#10;39Bpm2rBIT5maKBJqc+kjFVDDuMk9OT59xEGh4nPoZZ2wDOHu05qpRbSYeu5ocGeHhuqPrdHZyCW&#10;OzqU36NqpN5ndSB9eHp5RmNub6bqAUSiS/ozwy8+o0PBTPtw9DaKzsB8vuItyYC+1yDYsFzesbBn&#10;YTHTIItc/p9Q/ABQSwMEFAAAAAgAh07iQNKsG9e7AQAAdwMAAA4AAABkcnMvZTJvRG9jLnhtbK1T&#10;wW7bMAy9D9g/CLovtjPEqY04PTToLt1WYNsHKLIcC5BEQVTi5O9HyWm7tZce6oMg8lGPfE/y5vZs&#10;DTupgBpcx6tFyZlyEnrtDh3/8/v+yw1nGIXrhQGnOn5RyG+3nz9tJt+qJYxgehUYkThsJ9/xMUbf&#10;FgXKUVmBC/DKEThAsCJSGA5FH8RE7NYUy7KsiwlC7wNIhUjZ3QzyK2N4DyEMg5ZqB/JolYsza1BG&#10;RJKEo/bIt3naYVAy/hwGVJGZjpPSmFdqQvt9WovtRrSHIPyo5XUE8Z4RXmmyQjtq+ky1E1GwY9Bv&#10;qKyWARCGuJBgi1lIdoRUVOUrb36NwqushaxG/2w6fhyt/HF6DEz3Ha+/cuaEpRt/0E6xuk7eTB5b&#10;Krlzj+Eaoaf6/fQdeqoUxwhZ9nkINsknQezc8dW6WtUVZ5eO3zRVs17PPqtzZJJgMl8S1DRV2SSk&#10;EO0TgQ8YvymwLG06bmiU3ECcHjDOpU8lqZ+De20M5UVrHJuIc7Vc5QMIRvcJTBiGw/7OBHYS6Rnk&#10;79r3v7IAR9fPTYyjsZL6pHf2YQ/9JduQ83QfefDr20kX/m+cT7/8L9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rzM8dkAAAAKAQAADwAAAAAAAAABACAAAAAiAAAAZHJzL2Rvd25yZXYueG1sUEsB&#10;AhQAFAAAAAgAh07iQNKsG9e7AQAAdwMAAA4AAAAAAAAAAQAgAAAAKAEAAGRycy9lMm9Eb2MueG1s&#10;UEsFBgAAAAAGAAYAWQEAAFUFAAAAAA==&#10;">
                  <v:fill on="f" focussize="0,0"/>
                  <v:stroke color="#000000" joinstyle="round"/>
                  <v:imagedata o:title=""/>
                  <o:lock v:ext="edit" aspectratio="f"/>
                </v:line>
                <v:line id="Line 67" o:spid="_x0000_s1026" o:spt="20" style="position:absolute;left:571561;top:891977;height:99109;width:0;" filled="f" stroked="t" coordsize="21600,21600" o:gfxdata="UEsDBAoAAAAAAIdO4kAAAAAAAAAAAAAAAAAEAAAAZHJzL1BLAwQUAAAACACHTuJAbrzM8dkAAAAK&#10;AQAADwAAAGRycy9kb3ducmV2LnhtbE2PS0/DMBCE70j8B2uRuFStXZc+CHF6AHLj0kLFdRsvSURs&#10;p7H7gF/PcoLjzo5mvsnXF9eJEw2xDd7AdKJAkK+CbX1t4O21HK9AxITeYhc8GfiiCOvi+irHzIaz&#10;39Bpm2rBIT5maKBJqc+kjFVDDuMk9OT59xEGh4nPoZZ2wDOHu05qpRbSYeu5ocGeHhuqPrdHZyCW&#10;OzqU36NqpN5ndSB9eHp5RmNub6bqAUSiS/ozwy8+o0PBTPtw9DaKzsB8vuItyYC+1yDYsFzesbBn&#10;YTHTIItc/p9Q/ABQSwMEFAAAAAgAh07iQLKSqru8AQAAdwMAAA4AAABkcnMvZTJvRG9jLnhtbK1T&#10;y27bMBC8F+g/ELzXkozajgTLOcRIL2kboO0HrCnKIkByCZK27L/vklKSNrnkEB0I7oMzO0Nqe3sx&#10;mp2lDwpty6tFyZm0Ajtljy3/8/v+yw1nIYLtQKOVLb/KwG93nz9tR9fIJQ6oO+kZgdjQjK7lQ4yu&#10;KYogBmkgLNBJS8UevYFIoT8WnYeR0I0ulmW5Lkb0nfMoZAiU3U9FPiP69wBi3ysh9yhORto4oXqp&#10;IZKkMCgX+C5P2/dSxJ99H2RkuuWkNOaVSGh/SGux20Jz9OAGJeYR4D0jvNJkQFkifYbaQwR28uoN&#10;lFHCY8A+LgSaYhKSHSEVVfnKm18DOJm1kNXBPZsePg5W/Dg/eqa6lq+/cmbB0I0/KCvZepO8GV1o&#10;qOXOPvo5Co76D+N37KgTThGz7EvvTZJPgtil5atNtVpXnF1bflNX9SZjQSMvkQkqk/mCSnVdlXVi&#10;KaB5AnA+xG8SDUublmsaJRPA+SHEqfWpJfFZvFdaUx4abdlImKvlKh8IqFWXiqkW/PFwpz07Q3oG&#10;+Zt5/2vzeLLdRKItjZXUJ72TDwfsrtmGnKf7yIPPbydd+L9xPv3yv+z+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68zPHZAAAACgEAAA8AAAAAAAAAAQAgAAAAIgAAAGRycy9kb3ducmV2LnhtbFBL&#10;AQIUABQAAAAIAIdO4kCykqq7vAEAAHcDAAAOAAAAAAAAAAEAIAAAACgBAABkcnMvZTJvRG9jLnht&#10;bFBLBQYAAAAABgAGAFkBAABWBQAAAAA=&#10;">
                  <v:fill on="f" focussize="0,0"/>
                  <v:stroke color="#000000" joinstyle="round"/>
                  <v:imagedata o:title=""/>
                  <o:lock v:ext="edit" aspectratio="f"/>
                </v:line>
                <v:line id="Line 68" o:spid="_x0000_s1026" o:spt="20" style="position:absolute;left:571561;top:891977;height:197488;width:0;" filled="f" stroked="t" coordsize="21600,21600" o:gfxdata="UEsDBAoAAAAAAIdO4kAAAAAAAAAAAAAAAAAEAAAAZHJzL1BLAwQUAAAACACHTuJAbrzM8dkAAAAK&#10;AQAADwAAAGRycy9kb3ducmV2LnhtbE2PS0/DMBCE70j8B2uRuFStXZc+CHF6AHLj0kLFdRsvSURs&#10;p7H7gF/PcoLjzo5mvsnXF9eJEw2xDd7AdKJAkK+CbX1t4O21HK9AxITeYhc8GfiiCOvi+irHzIaz&#10;39Bpm2rBIT5maKBJqc+kjFVDDuMk9OT59xEGh4nPoZZ2wDOHu05qpRbSYeu5ocGeHhuqPrdHZyCW&#10;OzqU36NqpN5ndSB9eHp5RmNub6bqAUSiS/ozwy8+o0PBTPtw9DaKzsB8vuItyYC+1yDYsFzesbBn&#10;YTHTIItc/p9Q/ABQSwMEFAAAAAgAh07iQIoneFe9AQAAeAMAAA4AAABkcnMvZTJvRG9jLnhtbK1T&#10;TY/bIBC9V+p/QNwbx1GdDyvOHjbaXrbtSm1/AAEcIwGDGBIn/74Dzu6228se6gNimMebeW/w9u7i&#10;LDvriAZ8x+vZnDPtJSjjjx3/9fPh05ozTMIrYcHrjl818rvdxw/bMbR6AQNYpSMjEo/tGDo+pBTa&#10;qkI5aCdwBkF7SvYQnUgUxmOlohiJ3dlqMZ8vqxGiChGkRqTT/ZTkN8b4HkLoeyP1HuTJaZ8m1qit&#10;SCQJBxOQ70q3fa9l+t73qBOzHSelqaxUhPaHvFa7rWiPUYTByFsL4j0tvNHkhPFU9IVqL5Jgp2j+&#10;oXJGRkDo00yCqyYhxRFSUc/fePNjEEEXLWQ1hhfT8f/Rym/np8iM6viy4cwLRxN/NF6z5Tp7MwZs&#10;CXLvn+ItwkD4w/gVFCHFKUGRfemjy/JJELt0vFnVzbLm7Nrx9aberFaTz/qSmKQ0mS8pRYnP61Km&#10;Eu0zQ4iYvmhwLG86bqmXUkGcHzFRDwR9huSCHh6MtWWK1rOx45tm0ZQLCNaonMwwjMfDvY3sLPI7&#10;KF9uicj+gkU4eTWdW0/pLD8Lnow4gLoWH8o5DaQQ3B5Pnvifcbn9+sP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uvMzx2QAAAAoBAAAPAAAAAAAAAAEAIAAAACIAAABkcnMvZG93bnJldi54bWxQ&#10;SwECFAAUAAAACACHTuJAiid4V70BAAB4AwAADgAAAAAAAAABACAAAAAoAQAAZHJzL2Uyb0RvYy54&#10;bWxQSwUGAAAAAAYABgBZAQAAVwUAAAAA&#10;">
                  <v:fill on="f" focussize="0,0"/>
                  <v:stroke color="#000000" joinstyle="round"/>
                  <v:imagedata o:title=""/>
                  <o:lock v:ext="edit" aspectratio="f"/>
                </v:line>
                <v:line id="Line 69" o:spid="_x0000_s1026" o:spt="20" style="position:absolute;left:456957;top:991086;flip:x;height:0;width:114604;" filled="f" stroked="t" coordsize="21600,21600" o:gfxdata="UEsDBAoAAAAAAIdO4kAAAAAAAAAAAAAAAAAEAAAAZHJzL1BLAwQUAAAACACHTuJASCCk2tgAAAAK&#10;AQAADwAAAGRycy9kb3ducmV2LnhtbE2PzU7DMBCE70i8g7VI3KjdlP6FOBVCwAWpEiVwduIlibDX&#10;Ueym5e1ZTnDc2dHMN8Xu7J2YcIx9IA3zmQKB1ATbU6uhenu62YCIyZA1LhBq+MYIu/LyojC5DSd6&#10;xemQWsEhFHOjoUtpyKWMTYfexFkYkPj3GUZvEp9jK+1oThzuncyUWklveuKGzgz40GHzdTh6Dfcf&#10;L4+L/VT74Oy2rd6tr9RzpvX11VzdgUh4Tn9m+MVndCiZqQ5HslE4DcvlhrckDdk2A8GG9fqWhZqF&#10;1SIDWRby/4TyB1BLAwQUAAAACACHTuJAbNxUrcUBAACCAwAADgAAAGRycy9lMm9Eb2MueG1srVPB&#10;bhshEL1X6j8g7vWuLXsbr7zOIVbaQ9pGSvsBmAUvEjCIwV777zuwbtKmlxyyB8TMPB7z3rCb27Oz&#10;7KQiGvAdn89qzpSX0Bt/6Pivn/efbjjDJHwvLHjV8YtCfrv9+GEzhlYtYADbq8iIxGM7ho4PKYW2&#10;qlAOygmcQVCeihqiE4nCeKj6KEZid7Za1HVTjRD7EEEqRMrupiK/Msa3EILWRqodyKNTPk2sUVmR&#10;SBIOJiDflm61VjL90BpVYrbjpDSVlS6h/T6v1XYj2kMUYTDy2oJ4SwuvNDlhPF36TLUTSbBjNP9R&#10;OSMjIOg0k+CqSUhxhFTM61fePA0iqKKFrMbwbDq+H638fnqMzPQdbxrOvHA08QfjFWvW2ZsxYEuQ&#10;O/8YrxEGwu/Hb9ATUhwTFNlnHR3T1oSv9KRKhqSxc8eXq2a9+szZpePr9by+aSbH1TkxSeX5fNnU&#10;S84k1cswKtFmrmxliJi+KHAsbzpuqavCLE4PmKgbgv6BZLiHe2Ntmaf1bKT7VotVOYBgTZ+LGYbx&#10;sL+zkZ1EfhHlyy0R2T+wCEffT3nrqZyNyNInS/bQX4ojJU+jKQTXZ5Rn/3dcTr/8Ot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SCCk2tgAAAAKAQAADwAAAAAAAAABACAAAAAiAAAAZHJzL2Rvd25y&#10;ZXYueG1sUEsBAhQAFAAAAAgAh07iQGzcVK3FAQAAggMAAA4AAAAAAAAAAQAgAAAAJwEAAGRycy9l&#10;Mm9Eb2MueG1sUEsFBgAAAAAGAAYAWQEAAF4FAAAAAA==&#10;">
                  <v:fill on="f" focussize="0,0"/>
                  <v:stroke color="#000000" joinstyle="round"/>
                  <v:imagedata o:title=""/>
                  <o:lock v:ext="edit" aspectratio="f"/>
                </v:line>
                <v:line id="Line 70" o:spid="_x0000_s1026" o:spt="20" style="position:absolute;left:685435;top:991086;height:0;width:114604;" filled="f" stroked="t" coordsize="21600,21600" o:gfxdata="UEsDBAoAAAAAAIdO4kAAAAAAAAAAAAAAAAAEAAAAZHJzL1BLAwQUAAAACACHTuJAbrzM8dkAAAAK&#10;AQAADwAAAGRycy9kb3ducmV2LnhtbE2PS0/DMBCE70j8B2uRuFStXZc+CHF6AHLj0kLFdRsvSURs&#10;p7H7gF/PcoLjzo5mvsnXF9eJEw2xDd7AdKJAkK+CbX1t4O21HK9AxITeYhc8GfiiCOvi+irHzIaz&#10;39Bpm2rBIT5maKBJqc+kjFVDDuMk9OT59xEGh4nPoZZ2wDOHu05qpRbSYeu5ocGeHhuqPrdHZyCW&#10;OzqU36NqpN5ndSB9eHp5RmNub6bqAUSiS/ozwy8+o0PBTPtw9DaKzsB8vuItyYC+1yDYsFzesbBn&#10;YTHTIItc/p9Q/ABQSwMEFAAAAAgAh07iQIxyQtS8AQAAeAMAAA4AAABkcnMvZTJvRG9jLnhtbK1T&#10;wW4bIRC9V+o/IO71rl3bcVZe5xArvaRtpDYfgIH1IgGDGOy1/74Daydtcsmhe0AM83gz7w27vjs5&#10;y446ogHf8umk5kx7Ccr4fcuffz98WXGGSXglLHjd8rNGfrf5/Gk9hEbPoAerdGRE4rEZQsv7lEJT&#10;VSh77QROIGhPyQ6iE4nCuK9UFAOxO1vN6npZDRBViCA1Ip1uxyS/MMaPEELXGam3IA9O+zSyRm1F&#10;IknYm4B8U7rtOi3Tz65DnZhtOSlNZaUitN/ltdqsRbOPIvRGXloQH2nhjSYnjKeiL1RbkQQ7RPOO&#10;yhkZAaFLEwmuGoUUR0jFtH7jza9eBF20kNUYXkzH/0crfxyfIjOq5csbzrxwNPFH4zW7Kd4MARuC&#10;3PunSE7lCAPhd8N3UIQUhwRF9qmLLssnQexEXKvF/OuCs3PLb2+n9Wo5+qxPiUlKT6fzZT3nTFK+&#10;lKlEc2UIEdM3DY7lTcst9VIqiOMjJuqBoFdILujhwVhbpmg9G6jeYrYoFxCsUTmZYRj3u3sb2VHk&#10;d1C+3BKR/QOLcPBqPLee0lfBo/QdqHPxoZzTQArB5fHkif8dl9uvP8zm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68zPHZAAAACgEAAA8AAAAAAAAAAQAgAAAAIgAAAGRycy9kb3ducmV2LnhtbFBL&#10;AQIUABQAAAAIAIdO4kCMckLUvAEAAHgDAAAOAAAAAAAAAAEAIAAAACgBAABkcnMvZTJvRG9jLnht&#10;bFBLBQYAAAAABgAGAFkBAABWBQAAAAA=&#10;">
                  <v:fill on="f" focussize="0,0"/>
                  <v:stroke color="#000000" joinstyle="round"/>
                  <v:imagedata o:title=""/>
                  <o:lock v:ext="edit" aspectratio="f"/>
                </v:line>
                <v:line id="Line 71" o:spid="_x0000_s1026" o:spt="20" style="position:absolute;left:456957;top:991086;height:197488;width:0;" filled="f" stroked="t" coordsize="21600,21600" o:gfxdata="UEsDBAoAAAAAAIdO4kAAAAAAAAAAAAAAAAAEAAAAZHJzL1BLAwQUAAAACACHTuJAbrzM8dkAAAAK&#10;AQAADwAAAGRycy9kb3ducmV2LnhtbE2PS0/DMBCE70j8B2uRuFStXZc+CHF6AHLj0kLFdRsvSURs&#10;p7H7gF/PcoLjzo5mvsnXF9eJEw2xDd7AdKJAkK+CbX1t4O21HK9AxITeYhc8GfiiCOvi+irHzIaz&#10;39Bpm2rBIT5maKBJqc+kjFVDDuMk9OT59xEGh4nPoZZ2wDOHu05qpRbSYeu5ocGeHhuqPrdHZyCW&#10;OzqU36NqpN5ndSB9eHp5RmNub6bqAUSiS/ozwy8+o0PBTPtw9DaKzsB8vuItyYC+1yDYsFzesbBn&#10;YTHTIItc/p9Q/ABQSwMEFAAAAAgAh07iQCSMXAi8AQAAeAMAAA4AAABkcnMvZTJvRG9jLnhtbK1T&#10;TY/bIBC9V+p/QNwb29Hmy4qzh422l227UtsfQADHSMAghsTJv++As9t2e9lDfUAMM7w37w3e3l+c&#10;ZWcd0YDveDOrOdNegjL+2PGfPx4/rTnDJLwSFrzu+FUjv999/LAdQ6vnMIBVOjIC8diOoeNDSqGt&#10;KpSDdgJnELSnZA/RiURhPFYqipHQna3mdb2sRogqRJAakU73U5LfEON7AKHvjdR7kCenfZpQo7Yi&#10;kSQcTEC+K932vZbpW9+jTsx2nJSmshIJ7Q95rXZb0R6jCIORtxbEe1p4o8kJ44n0FWovkmCnaP6B&#10;ckZGQOjTTIKrJiHFEVLR1G+8+T6IoIsWshrDq+n4/2Dl1/NzZEZ1fElz98LRxJ+M12zVZG/GgC2V&#10;PPjneIswUP1h/AKKKsUpQZF96aPL8kkQu3T8brHcLFacXTu+2TT1ejn5rC+JSUqT+ZJSzWZ1t17n&#10;VCXaF4QQMX3W4FjedNxSL4VBnJ8wTaUvJZnQw6Oxls5Faz0biW8xX5QLCNaonMw5jMfDg43sLPI7&#10;KN+N96+yCCevJhLrqa0sPwuejDiAuhYfyjkNpDR+ezx54n/G5fbvH2b3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68zPHZAAAACgEAAA8AAAAAAAAAAQAgAAAAIgAAAGRycy9kb3ducmV2LnhtbFBL&#10;AQIUABQAAAAIAIdO4kAkjFwIvAEAAHgDAAAOAAAAAAAAAAEAIAAAACgBAABkcnMvZTJvRG9jLnht&#10;bFBLBQYAAAAABgAGAFkBAABWBQAAAAA=&#10;">
                  <v:fill on="f" focussize="0,0"/>
                  <v:stroke color="#000000" joinstyle="round"/>
                  <v:imagedata o:title=""/>
                  <o:lock v:ext="edit" aspectratio="f"/>
                </v:line>
                <v:line id="Line 72" o:spid="_x0000_s1026" o:spt="20" style="position:absolute;left:800039;top:991086;height:197488;width:0;" filled="f" stroked="t" coordsize="21600,21600" o:gfxdata="UEsDBAoAAAAAAIdO4kAAAAAAAAAAAAAAAAAEAAAAZHJzL1BLAwQUAAAACACHTuJAbrzM8dkAAAAK&#10;AQAADwAAAGRycy9kb3ducmV2LnhtbE2PS0/DMBCE70j8B2uRuFStXZc+CHF6AHLj0kLFdRsvSURs&#10;p7H7gF/PcoLjzo5mvsnXF9eJEw2xDd7AdKJAkK+CbX1t4O21HK9AxITeYhc8GfiiCOvi+irHzIaz&#10;39Bpm2rBIT5maKBJqc+kjFVDDuMk9OT59xEGh4nPoZZ2wDOHu05qpRbSYeu5ocGeHhuqPrdHZyCW&#10;OzqU36NqpN5ndSB9eHp5RmNub6bqAUSiS/ozwy8+o0PBTPtw9DaKzsB8vuItyYC+1yDYsFzesbBn&#10;YTHTIItc/p9Q/ABQSwMEFAAAAAgAh07iQCo8BOO7AQAAeAMAAA4AAABkcnMvZTJvRG9jLnhtbK1T&#10;wY7bIBS8V+o/IO6NnbSbdaw4e9hoe9m2K7X9AAI4RgIe4pE4+fs+sHfbbi97qA8ImMfMmwFv7y7O&#10;srOOaMB3fLmoOdNegjL+2PGfPx4+NJxhEl4JC153/KqR3+3ev9uOodUrGMAqHRmReGzH0PEhpdBW&#10;FcpBO4ELCNoT2EN0ItEyHisVxUjszlarul5XI0QVIkiNSLv7CeQzY3wLIfS9kXoP8uS0TxNr1FYk&#10;soSDCch3pdu+1zJ963vUidmOk9NURhKh+SGP1W4r2mMUYTBybkG8pYVXnpwwnkRfqPYiCXaK5h8q&#10;Z2QEhD4tJLhqMlISIRfL+lU23wcRdPFCUWN4CR3/H638en6KzKiOrzeceeHoxh+N1+x2lbMZA7ZU&#10;cu+f4rzCQPWH8QsoqhSnBMX2pY8u2ydD7NLxpq7rj8R37fhms6yb9ZSzviQmCabwJUHLze2npslQ&#10;JdpnhhAxfdbgWJ503FIvRUGcHzFNpc8lWdDDg7GW9kVrPRtJ72Z1Uw4gWKMymDGMx8O9jews8jso&#10;36z7V1mEk1eTiPXUVrafDU9BHEBdSw5lny6kND4/nnzjf67L6d8/zO4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rzM8dkAAAAKAQAADwAAAAAAAAABACAAAAAiAAAAZHJzL2Rvd25yZXYueG1sUEsB&#10;AhQAFAAAAAgAh07iQCo8BOO7AQAAeAMAAA4AAAAAAAAAAQAgAAAAKAEAAGRycy9lMm9Eb2MueG1s&#10;UEsFBgAAAAAGAAYAWQEAAFUFAAAAAA==&#10;">
                  <v:fill on="f" focussize="0,0"/>
                  <v:stroke color="#000000" joinstyle="round"/>
                  <v:imagedata o:title=""/>
                  <o:lock v:ext="edit" aspectratio="f"/>
                </v:line>
                <v:line id="Line 73" o:spid="_x0000_s1026" o:spt="20" style="position:absolute;left:343082;top:1188574;flip:x;height:0;width:113874;" filled="f" stroked="t" coordsize="21600,21600" o:gfxdata="UEsDBAoAAAAAAIdO4kAAAAAAAAAAAAAAAAAEAAAAZHJzL1BLAwQUAAAACACHTuJASCCk2tgAAAAK&#10;AQAADwAAAGRycy9kb3ducmV2LnhtbE2PzU7DMBCE70i8g7VI3KjdlP6FOBVCwAWpEiVwduIlibDX&#10;Ueym5e1ZTnDc2dHMN8Xu7J2YcIx9IA3zmQKB1ATbU6uhenu62YCIyZA1LhBq+MYIu/LyojC5DSd6&#10;xemQWsEhFHOjoUtpyKWMTYfexFkYkPj3GUZvEp9jK+1oThzuncyUWklveuKGzgz40GHzdTh6Dfcf&#10;L4+L/VT74Oy2rd6tr9RzpvX11VzdgUh4Tn9m+MVndCiZqQ5HslE4DcvlhrckDdk2A8GG9fqWhZqF&#10;1SIDWRby/4TyB1BLAwQUAAAACACHTuJA0L/XzsUBAACDAwAADgAAAGRycy9lMm9Eb2MueG1srVPB&#10;jtsgEL1X6j8g7o3jZNO4Vpw9bLTtYduu1O4HEAwxEjCIIXHy9x1wum13L3uoD4iZeTzmvcGb27Oz&#10;7KQiGvAdr2dzzpSX0Bt/6PjTz/sPDWeYhO+FBa86flHIb7fv323G0KoFDGB7FRmReGzH0PEhpdBW&#10;FcpBOYEzCMpTUUN0IlEYD1UfxUjszlaL+fxjNULsQwSpECm7m4r8yhjfQghaG6l2II9O+TSxRmVF&#10;Ikk4mIB8W7rVWsn0XWtUidmOk9JUVrqE9vu8VtuNaA9RhMHIawviLS280OSE8XTpM9VOJMGO0byi&#10;ckZGQNBpJsFVk5DiCKmo5y+8+TGIoIoWshrDs+n4/2jlt9NjZKbv+Jos8cLRxB+MV2y9zN6MAVuC&#10;3PnHeI0wEH4/foWekOKYoMg+6+iYtiZ8oSdVMiSNnTu+vFnOmwVnF8rXTbNa30yWq3Nikup1vWwo&#10;xyQByjQq0Way7GWImD4rcCxvOm6prUItTg+YqB2C/oZkuId7Y20ZqPVs7Pin1WJVDiBY0+dihmE8&#10;7O9sZCeRn0T5cktE9g8swtH3U956KmcnsvbJkz30l2JJydNsCsH1HeXh/x2X03/+ne0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SCCk2tgAAAAKAQAADwAAAAAAAAABACAAAAAiAAAAZHJzL2Rvd25y&#10;ZXYueG1sUEsBAhQAFAAAAAgAh07iQNC/187FAQAAgwMAAA4AAAAAAAAAAQAgAAAAJwEAAGRycy9l&#10;Mm9Eb2MueG1sUEsFBgAAAAAGAAYAWQEAAF4FAAAAAA==&#10;">
                  <v:fill on="f" focussize="0,0"/>
                  <v:stroke color="#000000" joinstyle="round"/>
                  <v:imagedata o:title=""/>
                  <o:lock v:ext="edit" aspectratio="f"/>
                </v:line>
                <v:line id="Line 74" o:spid="_x0000_s1026" o:spt="20" style="position:absolute;left:800039;top:1188574;height:0;width:113874;" filled="f" stroked="t" coordsize="21600,21600" o:gfxdata="UEsDBAoAAAAAAIdO4kAAAAAAAAAAAAAAAAAEAAAAZHJzL1BLAwQUAAAACACHTuJAbrzM8dkAAAAK&#10;AQAADwAAAGRycy9kb3ducmV2LnhtbE2PS0/DMBCE70j8B2uRuFStXZc+CHF6AHLj0kLFdRsvSURs&#10;p7H7gF/PcoLjzo5mvsnXF9eJEw2xDd7AdKJAkK+CbX1t4O21HK9AxITeYhc8GfiiCOvi+irHzIaz&#10;39Bpm2rBIT5maKBJqc+kjFVDDuMk9OT59xEGh4nPoZZ2wDOHu05qpRbSYeu5ocGeHhuqPrdHZyCW&#10;OzqU36NqpN5ndSB9eHp5RmNub6bqAUSiS/ozwy8+o0PBTPtw9DaKzsB8vuItyYC+1yDYsFzesbBn&#10;YTHTIItc/p9Q/ABQSwMEFAAAAAgAh07iQADCJ/a9AQAAeQMAAA4AAABkcnMvZTJvRG9jLnhtbK1T&#10;wXLbIBC9d6b/wHCvJTl1o2gs5xBPeknbzDT9AAzIYgZYhsWW/fddkJO2ySWH6sDA7uPtvrdofXty&#10;lh11RAO+582i5kx7Ccr4fc9/Pd1/ajnDJLwSFrzu+Vkjv918/LCeQqeXMIJVOjIi8dhNoedjSqGr&#10;KpSjdgIXELSn5ADRiUTHuK9UFBOxO1st6/pLNUFUIYLUiBTdzkl+YYzvIYRhMFJvQR6c9mlmjdqK&#10;RJJwNAH5pnQ7DFqmH8OAOjHbc1KaykpFaL/La7VZi24fRRiNvLQg3tPCK01OGE9FX6i2Igl2iOYN&#10;lTMyAsKQFhJcNQspjpCKpn7lzc9RBF20kNUYXkzH/0crvx8fIzOq59cNZ144mviD8Zpdf87eTAE7&#10;gtz5x3g5YSD8bvoGipDikKDIPg3RZfkkiJ163tZ1fXXD2ZkeWNO2q5lMdPqUmKR801y1FGOSAGUG&#10;leieKULE9FWDY3nTc0vNlBLi+ICJmiDoMyRX9HBvrC1jtJ5NPb9ZLVflAoI1KiczDON+d2cjO4r8&#10;EMqX9RHZP7AIB6/muPWUzvqz4tmJHahzMaLEaSKF4PJ68sj/Ppfbf/6Y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uvMzx2QAAAAoBAAAPAAAAAAAAAAEAIAAAACIAAABkcnMvZG93bnJldi54bWxQ&#10;SwECFAAUAAAACACHTuJAAMIn9r0BAAB5AwAADgAAAAAAAAABACAAAAAoAQAAZHJzL2Uyb0RvYy54&#10;bWxQSwUGAAAAAAYABgBZAQAAVwUAAAAA&#10;">
                  <v:fill on="f" focussize="0,0"/>
                  <v:stroke color="#000000" joinstyle="round"/>
                  <v:imagedata o:title=""/>
                  <o:lock v:ext="edit" aspectratio="f"/>
                </v:line>
                <v:line id="Line 75" o:spid="_x0000_s1026" o:spt="20" style="position:absolute;left:343082;top:1188574;height:99109;width:0;" filled="f" stroked="t" coordsize="21600,21600" o:gfxdata="UEsDBAoAAAAAAIdO4kAAAAAAAAAAAAAAAAAEAAAAZHJzL1BLAwQUAAAACACHTuJAbrzM8dkAAAAK&#10;AQAADwAAAGRycy9kb3ducmV2LnhtbE2PS0/DMBCE70j8B2uRuFStXZc+CHF6AHLj0kLFdRsvSURs&#10;p7H7gF/PcoLjzo5mvsnXF9eJEw2xDd7AdKJAkK+CbX1t4O21HK9AxITeYhc8GfiiCOvi+irHzIaz&#10;39Bpm2rBIT5maKBJqc+kjFVDDuMk9OT59xEGh4nPoZZ2wDOHu05qpRbSYeu5ocGeHhuqPrdHZyCW&#10;OzqU36NqpN5ndSB9eHp5RmNub6bqAUSiS/ozwy8+o0PBTPtw9DaKzsB8vuItyYC+1yDYsFzesbBn&#10;YTHTIItc/p9Q/ABQSwMEFAAAAAgAh07iQIVdbhe8AQAAeAMAAA4AAABkcnMvZTJvRG9jLnhtbK1T&#10;wXLbIBC9d6b/wHCvJTtxbWss5xBPeknbzLT9AAzIYgZYhsWW/fddkJK06SWH6sAAb3m77+1qe3dx&#10;lp11RAO+5fNZzZn2EpTxx5b/+vnwac0ZJuGVsOB1y68a+d3u44ftEBq9gB6s0pERicdmCC3vUwpN&#10;VaHstRM4g6A9gR1EJxId47FSUQzE7my1qOvP1QBRhQhSI9LtfgT5xBjfQwhdZ6Tegzw57dPIGrUV&#10;iSRhbwLyXam267RM37sOdWK25aQ0lZWS0P6Q12q3Fc0xitAbOZUg3lPCG01OGE9JX6j2Igl2iuYf&#10;KmdkBIQuzSS4ahRSHCEV8/qNNz96EXTRQlZjeDEd/x+t/HZ+isyolq8WnHnhqOOPxmu2WmZvhoAN&#10;hdz7pzidMFD8YfgKiiLFKUGRfemiy/JJELu0/Ob2pl4T35UGbL5eL1e3o9H6kpgknNyXhG0283qT&#10;kUo0zwwhYvqiwbG8abmlWkoGcX7ENIY+h+SEHh6MtXQvGuvZQJzLxbI8QLBGZTBjGI+HexvZWeQ5&#10;KN+U96+wCCevxiTWU1lZfhY8GnEAdS0+lHtqSCl8Gp7c8T/P5fXrD7P7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68zPHZAAAACgEAAA8AAAAAAAAAAQAgAAAAIgAAAGRycy9kb3ducmV2LnhtbFBL&#10;AQIUABQAAAAIAIdO4kCFXW4XvAEAAHgDAAAOAAAAAAAAAAEAIAAAACgBAABkcnMvZTJvRG9jLnht&#10;bFBLBQYAAAAABgAGAFkBAABWBQAAAAA=&#10;">
                  <v:fill on="f" focussize="0,0"/>
                  <v:stroke color="#000000" joinstyle="round"/>
                  <v:imagedata o:title=""/>
                  <o:lock v:ext="edit" aspectratio="f"/>
                </v:line>
                <v:line id="Line 76" o:spid="_x0000_s1026" o:spt="20" style="position:absolute;left:913913;top:1188574;height:99109;width:0;" filled="f" stroked="t" coordsize="21600,21600" o:gfxdata="UEsDBAoAAAAAAIdO4kAAAAAAAAAAAAAAAAAEAAAAZHJzL1BLAwQUAAAACACHTuJAbrzM8dkAAAAK&#10;AQAADwAAAGRycy9kb3ducmV2LnhtbE2PS0/DMBCE70j8B2uRuFStXZc+CHF6AHLj0kLFdRsvSURs&#10;p7H7gF/PcoLjzo5mvsnXF9eJEw2xDd7AdKJAkK+CbX1t4O21HK9AxITeYhc8GfiiCOvi+irHzIaz&#10;39Bpm2rBIT5maKBJqc+kjFVDDuMk9OT59xEGh4nPoZZ2wDOHu05qpRbSYeu5ocGeHhuqPrdHZyCW&#10;OzqU36NqpN5ndSB9eHp5RmNub6bqAUSiS/ozwy8+o0PBTPtw9DaKzsB8vuItyYC+1yDYsFzesbBn&#10;YTHTIItc/p9Q/ABQSwMEFAAAAAgAh07iQOi8EIi7AQAAeAMAAA4AAABkcnMvZTJvRG9jLnhtbK1T&#10;wW4bIRC9V+o/IO717jp1bK+8ziFWeknbSG0/AAPrRQIGMdhr/30H1kna9JJDVyvE8IY38x6wuTs7&#10;y046ogHf8WZWc6a9BGX8oeO/fj58WnGGSXglLHjd8YtGfrf9+GEzhlbPYQCrdGRE4rEdQ8eHlEJb&#10;VSgH7QTOIGhPYA/RiURhPFQqipHYna3mdX1bjRBViCA1Iq3uJpBfGeN7CKHvjdQ7kEenfZpYo7Yi&#10;kSQcTEC+Ld32vZbpe9+jTsx2nJSmMlIRmu/zWG03oj1EEQYjry2I97TwRpMTxlPRF6qdSIIdo/mH&#10;yhkZAaFPMwmumoQUR0hFU7/x5scggi5ayGoML6bj/6OV305PkRnV8eUNZ144OvFH4zVb3mZvxoAt&#10;pdz7p3iNMFD+fvwKijLFMUGRfe6jy/JJEDt3fN3c0M/ZhS5Ys1otlp8no/U5MUk4uS8JW6+bep2R&#10;SrTPDCFi+qLBsTzpuKVeSgVxesQ0pT6n5IIeHoy1tC5a69lInIv5omxAsEZlMGMYD/t7G9lJ5HtQ&#10;vmvdv9IiHL2ailhPbWX5WfBkxB7UpfhQ1ulASuPXy5NP/M+47H59MN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rzM8dkAAAAKAQAADwAAAAAAAAABACAAAAAiAAAAZHJzL2Rvd25yZXYueG1sUEsB&#10;AhQAFAAAAAgAh07iQOi8EIi7AQAAeAMAAA4AAAAAAAAAAQAgAAAAKAEAAGRycy9lMm9Eb2MueG1s&#10;UEsFBgAAAAAGAAYAWQEAAFUFAAAAAA==&#10;">
                  <v:fill on="f" focussize="0,0"/>
                  <v:stroke color="#000000" joinstyle="round"/>
                  <v:imagedata o:title=""/>
                  <o:lock v:ext="edit" aspectratio="f"/>
                </v:line>
                <v:line id="Line 77" o:spid="_x0000_s1026" o:spt="20" style="position:absolute;left:343082;top:1287683;height:0;width:570831;" filled="f" stroked="t" coordsize="21600,21600" o:gfxdata="UEsDBAoAAAAAAIdO4kAAAAAAAAAAAAAAAAAEAAAAZHJzL1BLAwQUAAAACACHTuJAbrzM8dkAAAAK&#10;AQAADwAAAGRycy9kb3ducmV2LnhtbE2PS0/DMBCE70j8B2uRuFStXZc+CHF6AHLj0kLFdRsvSURs&#10;p7H7gF/PcoLjzo5mvsnXF9eJEw2xDd7AdKJAkK+CbX1t4O21HK9AxITeYhc8GfiiCOvi+irHzIaz&#10;39Bpm2rBIT5maKBJqc+kjFVDDuMk9OT59xEGh4nPoZZ2wDOHu05qpRbSYeu5ocGeHhuqPrdHZyCW&#10;OzqU36NqpN5ndSB9eHp5RmNub6bqAUSiS/ozwy8+o0PBTPtw9DaKzsB8vuItyYC+1yDYsFzesbBn&#10;YTHTIItc/p9Q/ABQSwMEFAAAAAgAh07iQAqXaejAAQAAeQMAAA4AAABkcnMvZTJvRG9jLnhtbK1T&#10;wW7bMAy9D9g/CLovdpym9ow4PTToLt1WYNsHKLIcC5BEQVTi5O9HyWm7dZce5oMgik+PfI/y5u5s&#10;DTupgBpcx5eLkjPlJPTaHTr+6+fDp4YzjML1woBTHb8o5Hfbjx82k29VBSOYXgVGJA7byXd8jNG3&#10;RYFyVFbgArxylBwgWBEpDIeiD2IidmuKqixviwlC7wNIhUinuznJr4zhPYQwDFqqHcijVS7OrEEZ&#10;EUkSjtoj3+Zuh0HJ+H0YUEVmOk5KY16pCO33aS22G9EegvCjltcWxHtaeKPJCu2o6AvVTkTBjkH/&#10;Q2W1DIAwxIUEW8xCsiOkYlm+8ebHKLzKWshq9C+m4/+jld9OT4HpvuP1DWdOWJr4o3aK1XXyZvLY&#10;EuTePYVrhJ7w++kr9IQUxwhZ9nkINsknQezc8dXNqmwqzi70wKqmvm1Ws9HqHJmk/Loum9WSM0mA&#10;PINCtM8UPmD8osCytOm4oWZyCXF6xEhNEPQZkio6eNDG5DEax6aOf15X63wBweg+JRMMw2F/bwI7&#10;ifQQ8pdaIrK/YAGOrp/PjaN00p8Uz07sob9kI/I5TSQTXF9PGvmfcb79+sds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uvMzx2QAAAAoBAAAPAAAAAAAAAAEAIAAAACIAAABkcnMvZG93bnJldi54&#10;bWxQSwECFAAUAAAACACHTuJACpdp6MABAAB5AwAADgAAAAAAAAABACAAAAAoAQAAZHJzL2Uyb0Rv&#10;Yy54bWxQSwUGAAAAAAYABgBZAQAAWgUAAAAA&#10;">
                  <v:fill on="f" focussize="0,0"/>
                  <v:stroke color="#000000" joinstyle="round"/>
                  <v:imagedata o:title=""/>
                  <o:lock v:ext="edit" aspectratio="f"/>
                </v:line>
                <v:line id="Line 78" o:spid="_x0000_s1026" o:spt="20" style="position:absolute;left:571561;top:1089466;height:198217;width:0;" filled="f" stroked="t" coordsize="21600,21600" o:gfxdata="UEsDBAoAAAAAAIdO4kAAAAAAAAAAAAAAAAAEAAAAZHJzL1BLAwQUAAAACACHTuJAbrzM8dkAAAAK&#10;AQAADwAAAGRycy9kb3ducmV2LnhtbE2PS0/DMBCE70j8B2uRuFStXZc+CHF6AHLj0kLFdRsvSURs&#10;p7H7gF/PcoLjzo5mvsnXF9eJEw2xDd7AdKJAkK+CbX1t4O21HK9AxITeYhc8GfiiCOvi+irHzIaz&#10;39Bpm2rBIT5maKBJqc+kjFVDDuMk9OT59xEGh4nPoZZ2wDOHu05qpRbSYeu5ocGeHhuqPrdHZyCW&#10;OzqU36NqpN5ndSB9eHp5RmNub6bqAUSiS/ozwy8+o0PBTPtw9DaKzsB8vuItyYC+1yDYsFzesbBn&#10;YTHTIItc/p9Q/ABQSwMEFAAAAAgAh07iQGznYzS9AQAAeQMAAA4AAABkcnMvZTJvRG9jLnhtbK1T&#10;TY/bIBC9V+p/QNwb21GdDyvOHjbaXrbtSm1/AME4RgIGMSRO/n0H7N1tt5c91AcEvOHNvDfj3d3V&#10;GnZRATW4lleLkjPlJHTanVr+6+fDpw1nGIXrhAGnWn5TyO/2Hz/sRt+oJQxgOhUYkThsRt/yIUbf&#10;FAXKQVmBC/DKEdhDsCLSMZyKLoiR2K0plmW5KkYInQ8gFSLdHiaQz4zhPYTQ91qqA8izVS5OrEEZ&#10;EUkSDtoj3+dq+17J+L3vUUVmWk5KY14pCe2PaS32O9GcgvCDlnMJ4j0lvNFkhXaU9IXqIKJg56D/&#10;obJaBkDo40KCLSYh2RFSUZVvvPkxCK+yFrIa/Yvp+P9o5bfLU2C6a/m65swJSx1/1E6x9SZ5M3ps&#10;KOTePYX5hJ7ij+NX6ChSnCNk2dc+2CSfBLFry+t1Va8qzm40YOVm+3m1moxW18gk4eS+TNh2s6zW&#10;CSpE80zhA8YvCixLm5YbKianEJdHjFPoc0jK6OBBG0P3ojGOjS3f1ss6P0AwuktgwjCcjvcmsItI&#10;g5C/Oe9fYQHOrpuSGEdlJf1J8eTEEbpbNiLfU0dy4fP0pJb/ec6vX/+Y/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uvMzx2QAAAAoBAAAPAAAAAAAAAAEAIAAAACIAAABkcnMvZG93bnJldi54bWxQ&#10;SwECFAAUAAAACACHTuJAbOdjNL0BAAB5AwAADgAAAAAAAAABACAAAAAoAQAAZHJzL2Uyb0RvYy54&#10;bWxQSwUGAAAAAAYABgBZAQAAVwUAAAAA&#10;">
                  <v:fill on="f" focussize="0,0"/>
                  <v:stroke color="#000000" joinstyle="round"/>
                  <v:imagedata o:title=""/>
                  <o:lock v:ext="edit" aspectratio="f"/>
                </v:line>
                <v:line id="Line 79" o:spid="_x0000_s1026" o:spt="20" style="position:absolute;left:685435;top:1089466;height:198217;width:0;" filled="f" stroked="t" coordsize="21600,21600" o:gfxdata="UEsDBAoAAAAAAIdO4kAAAAAAAAAAAAAAAAAEAAAAZHJzL1BLAwQUAAAACACHTuJAbrzM8dkAAAAK&#10;AQAADwAAAGRycy9kb3ducmV2LnhtbE2PS0/DMBCE70j8B2uRuFStXZc+CHF6AHLj0kLFdRsvSURs&#10;p7H7gF/PcoLjzo5mvsnXF9eJEw2xDd7AdKJAkK+CbX1t4O21HK9AxITeYhc8GfiiCOvi+irHzIaz&#10;39Bpm2rBIT5maKBJqc+kjFVDDuMk9OT59xEGh4nPoZZ2wDOHu05qpRbSYeu5ocGeHhuqPrdHZyCW&#10;OzqU36NqpN5ndSB9eHp5RmNub6bqAUSiS/ozwy8+o0PBTPtw9DaKzsB8vuItyYC+1yDYsFzesbBn&#10;YTHTIItc/p9Q/ABQSwMEFAAAAAgAh07iQIgr/2a+AQAAeQMAAA4AAABkcnMvZTJvRG9jLnhtbK1T&#10;wW7bMAy9D9g/CLovdrLGSYw4PTToLt1WYOsHKLIcC5BEQVTi5O9HyW67tZce5oMg6VGPfI/09vZi&#10;DTurgBpcw+ezkjPlJLTaHRv+9Pv+y5ozjMK1woBTDb8q5Le7z5+2g6/VAnowrQqMSBzWg294H6Ov&#10;iwJlr6zAGXjlCOwgWBHpGI5FG8RA7NYUi7KsigFC6wNIhUi3+xHkE2P4CCF0nZZqD/JklYsja1BG&#10;RJKEvfbId7narlMy/uw6VJGZhpPSmFdKQvtDWovdVtTHIHyv5VSC+EgJbzRZoR0lfaHaiyjYKeh3&#10;VFbLAAhdnEmwxSgkO0Iq5uUbb371wqushaxG/2I6/j9a+eP8GJhuG76qOHPCUscftFNstUneDB5r&#10;Crlzj2E6oaf4w/AdWooUpwhZ9qULNsknQezS8Gq9vPm65OxKA1auNzdVNRqtLpFJwsl9mbDNejFf&#10;JagQ9TOFDxi/KbAsbRpuqJicQpwfMI6hzyEpo4N7bQzdi9o4NjR8s1ws8wMEo9sEJgzD8XBnAjuL&#10;NAj5m/L+Exbg5NoxiXFUVtKfFI9OHKC9ZiPyPXUkFz5NT2r53+f8+vWP2f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brzM8dkAAAAKAQAADwAAAAAAAAABACAAAAAiAAAAZHJzL2Rvd25yZXYueG1s&#10;UEsBAhQAFAAAAAgAh07iQIgr/2a+AQAAeQMAAA4AAAAAAAAAAQAgAAAAKAEAAGRycy9lMm9Eb2Mu&#10;eG1sUEsFBgAAAAAGAAYAWQEAAFgFAAAAAA==&#10;">
                  <v:fill on="f" focussize="0,0"/>
                  <v:stroke color="#000000" joinstyle="round"/>
                  <v:imagedata o:title=""/>
                  <o:lock v:ext="edit" aspectratio="f"/>
                </v:line>
                <v:line id="Line 80" o:spid="_x0000_s1026" o:spt="20" style="position:absolute;left:456957;top:991086;flip:y;height:98380;width:114604;" filled="f" stroked="t" coordsize="21600,21600" o:gfxdata="UEsDBAoAAAAAAIdO4kAAAAAAAAAAAAAAAAAEAAAAZHJzL1BLAwQUAAAACACHTuJASCCk2tgAAAAK&#10;AQAADwAAAGRycy9kb3ducmV2LnhtbE2PzU7DMBCE70i8g7VI3KjdlP6FOBVCwAWpEiVwduIlibDX&#10;Ueym5e1ZTnDc2dHMN8Xu7J2YcIx9IA3zmQKB1ATbU6uhenu62YCIyZA1LhBq+MYIu/LyojC5DSd6&#10;xemQWsEhFHOjoUtpyKWMTYfexFkYkPj3GUZvEp9jK+1oThzuncyUWklveuKGzgz40GHzdTh6Dfcf&#10;L4+L/VT74Oy2rd6tr9RzpvX11VzdgUh4Tn9m+MVndCiZqQ5HslE4DcvlhrckDdk2A8GG9fqWhZqF&#10;1SIDWRby/4TyB1BLAwQUAAAACACHTuJAKuM/FcYBAACGAwAADgAAAGRycy9lMm9Eb2MueG1srVPB&#10;bhshEL1X6j8g7vWuXduxV17nECu9pG2kpr1jYL1IwCAGe+2/78A6aZpecugeEDPzeMx7w25uz86y&#10;k45owLd8Oqk5016CMv7Q8p9P959WnGESXgkLXrf8opHfbj9+2Ayh0TPowSodGZF4bIbQ8j6l0FQV&#10;yl47gRMI2lOxg+hEojAeKhXFQOzOVrO6XlYDRBUiSI1I2d1Y5FfG+B5C6Doj9Q7k0WmfRtaorUgk&#10;CXsTkG9Lt12nZfredagTsy0npamsdAnt93mtthvRHKIIvZHXFsR7WnijyQnj6dIXqp1Igh2j+YfK&#10;GRkBoUsTCa4ahRRHSMW0fuPNj14EXbSQ1RheTMf/Ryu/nR4jM6rlNzeceeFo4g/Ga7Yq3gwBG4Lc&#10;+cdITuUIA+H3w1dQhBTHBEX2uYuOddaEX/SkSoaksXPL54vlekHMl5av19N6tRwd1+fEJJWn0/my&#10;nnMmc331eby0Ek3my3aGiOmLBsfypuWWOivs4vSAiToi6DMkwz3cG2vLTK1nA3EuZotyAMEalYsZ&#10;hvGwv7ORnUR+FeXLbRHZX7AIR6/GvPVUfpY/GrEHdSmulDyNpxBcn1Ke/+u4nP7z+2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ggpNrYAAAACgEAAA8AAAAAAAAAAQAgAAAAIgAAAGRycy9kb3du&#10;cmV2LnhtbFBLAQIUABQAAAAIAIdO4kAq4z8VxgEAAIYDAAAOAAAAAAAAAAEAIAAAACcBAABkcnMv&#10;ZTJvRG9jLnhtbFBLBQYAAAAABgAGAFkBAABfBQAAAAA=&#10;">
                  <v:fill on="f" focussize="0,0"/>
                  <v:stroke color="#000000" joinstyle="round"/>
                  <v:imagedata o:title=""/>
                  <o:lock v:ext="edit" aspectratio="f"/>
                </v:line>
                <v:line id="Line 81" o:spid="_x0000_s1026" o:spt="20" style="position:absolute;left:456957;top:1089466;flip:y;height:99109;width:114604;" filled="f" stroked="t" coordsize="21600,21600" o:gfxdata="UEsDBAoAAAAAAIdO4kAAAAAAAAAAAAAAAAAEAAAAZHJzL1BLAwQUAAAACACHTuJASCCk2tgAAAAK&#10;AQAADwAAAGRycy9kb3ducmV2LnhtbE2PzU7DMBCE70i8g7VI3KjdlP6FOBVCwAWpEiVwduIlibDX&#10;Ueym5e1ZTnDc2dHMN8Xu7J2YcIx9IA3zmQKB1ATbU6uhenu62YCIyZA1LhBq+MYIu/LyojC5DSd6&#10;xemQWsEhFHOjoUtpyKWMTYfexFkYkPj3GUZvEp9jK+1oThzuncyUWklveuKGzgz40GHzdTh6Dfcf&#10;L4+L/VT74Oy2rd6tr9RzpvX11VzdgUh4Tn9m+MVndCiZqQ5HslE4DcvlhrckDdk2A8GG9fqWhZqF&#10;1SIDWRby/4TyB1BLAwQUAAAACACHTuJARySKeMcBAACHAwAADgAAAGRycy9lMm9Eb2MueG1srVNN&#10;j9sgEL1X6n9A3BvbUZKNrTh72Gh72bYr9eNO+IiRgEFA4uTfd8Dutt1e9lAfEMw83sx7jHf3V2vI&#10;RYaowfW0WdSUSMdBaHfq6fdvjx+2lMTEnGAGnOzpTUZ6v3//bjf6Ti5hACNkIEjiYjf6ng4p+a6q&#10;Ih+kZXEBXjpMKgiWJTyGUyUCG5HdmmpZ15tqhCB8AC5jxOhhStKZMbyFEJTSXB6An610aWIN0rCE&#10;kuKgfaT70q1SkqcvSkWZiOkpKk1lxSK4P+a12u9YdwrMD5rPLbC3tPBKk2XaYdEXqgNLjJyD/ofK&#10;ah4ggkoLDraahBRHUEVTv/Lm68C8LFrQ6uhfTI//j5Z/vjwHokVP7/DdHbP44k/aSbJtsjejjx1C&#10;HtxzmE/RI/44fgKBSHZOUGRfVbBEGe1/4EiVCEoj156u1pt2fUfJDeP1tl1tNpPl8poIx3zTrDb1&#10;ihKOgLZt6janK9ZlwuynDzF9lGBJ3vTUYGuFnl2eYpqgvyAZ7uBRG4Nx1hlHRuRcL9flQgSjRU7m&#10;XAyn44MJ5MLyWJRvrvsXLMDZiamIcdhWdiPrn3w5grgVW0oc36c0Ps9SHoA/z+X27/9n/x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IIKTa2AAAAAoBAAAPAAAAAAAAAAEAIAAAACIAAABkcnMvZG93&#10;bnJldi54bWxQSwECFAAUAAAACACHTuJARySKeMcBAACHAwAADgAAAAAAAAABACAAAAAnAQAAZHJz&#10;L2Uyb0RvYy54bWxQSwUGAAAAAAYABgBZAQAAYAUAAAAA&#10;">
                  <v:fill on="f" focussize="0,0"/>
                  <v:stroke color="#000000" joinstyle="round"/>
                  <v:imagedata o:title=""/>
                  <o:lock v:ext="edit" aspectratio="f"/>
                </v:line>
                <v:line id="Line 82" o:spid="_x0000_s1026" o:spt="20" style="position:absolute;left:456957;top:1188574;flip:y;height:99109;width:114604;" filled="f" stroked="t" coordsize="21600,21600" o:gfxdata="UEsDBAoAAAAAAIdO4kAAAAAAAAAAAAAAAAAEAAAAZHJzL1BLAwQUAAAACACHTuJASCCk2tgAAAAK&#10;AQAADwAAAGRycy9kb3ducmV2LnhtbE2PzU7DMBCE70i8g7VI3KjdlP6FOBVCwAWpEiVwduIlibDX&#10;Ueym5e1ZTnDc2dHMN8Xu7J2YcIx9IA3zmQKB1ATbU6uhenu62YCIyZA1LhBq+MYIu/LyojC5DSd6&#10;xemQWsEhFHOjoUtpyKWMTYfexFkYkPj3GUZvEp9jK+1oThzuncyUWklveuKGzgz40GHzdTh6Dfcf&#10;L4+L/VT74Oy2rd6tr9RzpvX11VzdgUh4Tn9m+MVndCiZqQ5HslE4DcvlhrckDdk2A8GG9fqWhZqF&#10;1SIDWRby/4TyB1BLAwQUAAAACACHTuJA2lvBWccBAACHAwAADgAAAGRycy9lMm9Eb2MueG1srVPB&#10;jtsgEL1X6j8g7o3tKE5iK84eNtpetu1K7fZOAMdIwCAgcfL3HbC7bXcve6gPCGYeb+Y9xru7q9Hk&#10;In1QYDtaLUpKpOUglD119PnHw6ctJSEyK5gGKzt6k4He7T9+2I2ulUsYQAvpCZLY0I6uo0OMri2K&#10;wAdpWFiAkxaTPXjDIh79qRCejchudLEsy3UxghfOA5chYPQwJenM6N9DCH2vuDwAPxtp48TqpWYR&#10;JYVBuUD3udu+lzx+6/sgI9EdRaUxr1gE98e0Fvsda0+euUHxuQX2nhZeaTJMWSz6QnVgkZGzV2+o&#10;jOIeAvRxwcEUk5DsCKqoylfefB+Yk1kLWh3ci+nh/9Hyr5cnT5To6KahxDKDL/6orCTbZfJmdKFF&#10;yL198vMpOMQfxy8gEMnOEbLsa+8N6bVyP3GkcgSlkWtHV/W6qTeU3DBebbf1ZjVZLq+RcMxX1Wpd&#10;rijhCGiaqmxSumBtIkx+Oh/iZwmGpE1HNbaW6dnlMcQJ+huS4BYelNYYZ622ZETOelnnCwG0EimZ&#10;csGfjvfakwtLY5G/ue4/MA9nK6Yi2mJbyY2kf/LlCOKWbclxfJ/c+DxLaQD+Pufbf/6f/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IIKTa2AAAAAoBAAAPAAAAAAAAAAEAIAAAACIAAABkcnMvZG93&#10;bnJldi54bWxQSwECFAAUAAAACACHTuJA2lvBWccBAACHAwAADgAAAAAAAAABACAAAAAnAQAAZHJz&#10;L2Uyb0RvYy54bWxQSwUGAAAAAAYABgBZAQAAYAUAAAAA&#10;">
                  <v:fill on="f" focussize="0,0"/>
                  <v:stroke color="#000000" joinstyle="round"/>
                  <v:imagedata o:title=""/>
                  <o:lock v:ext="edit" aspectratio="f"/>
                </v:line>
                <v:line id="Line 83" o:spid="_x0000_s1026" o:spt="20" style="position:absolute;left:685435;top:1089466;flip:y;height:99109;width:114604;" filled="f" stroked="t" coordsize="21600,21600" o:gfxdata="UEsDBAoAAAAAAIdO4kAAAAAAAAAAAAAAAAAEAAAAZHJzL1BLAwQUAAAACACHTuJASCCk2tgAAAAK&#10;AQAADwAAAGRycy9kb3ducmV2LnhtbE2PzU7DMBCE70i8g7VI3KjdlP6FOBVCwAWpEiVwduIlibDX&#10;Ueym5e1ZTnDc2dHMN8Xu7J2YcIx9IA3zmQKB1ATbU6uhenu62YCIyZA1LhBq+MYIu/LyojC5DSd6&#10;xemQWsEhFHOjoUtpyKWMTYfexFkYkPj3GUZvEp9jK+1oThzuncyUWklveuKGzgz40GHzdTh6Dfcf&#10;L4+L/VT74Oy2rd6tr9RzpvX11VzdgUh4Tn9m+MVndCiZqQ5HslE4DcvlhrckDdk2A8GG9fqWhZqF&#10;1SIDWRby/4TyB1BLAwQUAAAACACHTuJA1zBVIscBAACHAwAADgAAAGRycy9lMm9Eb2MueG1srVNN&#10;j9sgEL1X6n9A3Bvb2cRKrDh72Gh72bYr9eNO+IiRgEFA4uTfd8Dutt1e9lAfEMw83sx7jHf3V2vI&#10;RYaowfW0WdSUSMdBaHfq6fdvjx82lMTEnGAGnOzpTUZ6v3//bjf6Ti5hACNkIEjiYjf6ng4p+a6q&#10;Ih+kZXEBXjpMKgiWJTyGUyUCG5HdmmpZ1201QhA+AJcxYvQwJenMGN5CCEppLg/Az1a6NLEGaVhC&#10;SXHQPtJ96VYpydMXpaJMxPQUlaayYhHcH/Na7XesOwXmB83nFthbWnilyTLtsOgL1YElRs5B/0Nl&#10;NQ8QQaUFB1tNQoojqKKpX3nzdWBeFi1odfQvpsf/R8s/X54D0aKnG7TEMYsv/qSdJJu77M3oY4eQ&#10;B/cc5lP0iD+On0Agkp0TFNlXFSxRRvsfOFIlgtLItaftZr26W1Nyw3i92a7adrJcXhPhmG+aVVuv&#10;KOEI2G6bepvTFesyYfbTh5g+SrAkb3pqsLVCzy5PMU3QX5AMd/CojcE464wjI3Kul+tyIYLRIidz&#10;LobT8cEEcmF5LMo31/0LFuDsxFTEOGwru5H1T74cQdyKLSWO71Man2cpD8Cf53L79/+z/w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IIKTa2AAAAAoBAAAPAAAAAAAAAAEAIAAAACIAAABkcnMvZG93&#10;bnJldi54bWxQSwECFAAUAAAACACHTuJA1zBVIscBAACHAwAADgAAAAAAAAABACAAAAAnAQAAZHJz&#10;L2Uyb0RvYy54bWxQSwUGAAAAAAYABgBZAQAAYAUAAAAA&#10;">
                  <v:fill on="f" focussize="0,0"/>
                  <v:stroke color="#000000" joinstyle="round"/>
                  <v:imagedata o:title=""/>
                  <o:lock v:ext="edit" aspectratio="f"/>
                </v:line>
                <v:line id="Line 84" o:spid="_x0000_s1026" o:spt="20" style="position:absolute;left:685435;top:1089466;flip:y;height:99109;width:114604;" filled="f" stroked="t" coordsize="21600,21600" o:gfxdata="UEsDBAoAAAAAAIdO4kAAAAAAAAAAAAAAAAAEAAAAZHJzL1BLAwQUAAAACACHTuJASCCk2tgAAAAK&#10;AQAADwAAAGRycy9kb3ducmV2LnhtbE2PzU7DMBCE70i8g7VI3KjdlP6FOBVCwAWpEiVwduIlibDX&#10;Ueym5e1ZTnDc2dHMN8Xu7J2YcIx9IA3zmQKB1ATbU6uhenu62YCIyZA1LhBq+MYIu/LyojC5DSd6&#10;xemQWsEhFHOjoUtpyKWMTYfexFkYkPj3GUZvEp9jK+1oThzuncyUWklveuKGzgz40GHzdTh6Dfcf&#10;L4+L/VT74Oy2rd6tr9RzpvX11VzdgUh4Tn9m+MVndCiZqQ5HslE4DcvlhrckDdk2A8GG9fqWhZqF&#10;1SIDWRby/4TyB1BLAwQUAAAACACHTuJA8CIfj8cBAACHAwAADgAAAGRycy9lMm9Eb2MueG1srVPB&#10;jtsgEL1X6j8g7o3t1LEcK84eNtpetu1K3fZOAMdIwCAgcfL3HbC7bbeXPdQHBDOPN/Me493d1Why&#10;kT4osD2tViUl0nIQyp56+v354UNLSYjMCqbByp7eZKB3+/fvdpPr5BpG0EJ6giQ2dJPr6Rij64oi&#10;8FEaFlbgpMXkAN6wiEd/KoRnE7IbXazLsikm8MJ54DIEjB7mJF0Y/VsIYRgUlwfgZyNtnFm91Cyi&#10;pDAqF+g+dzsMksevwxBkJLqnqDTmFYvg/pjWYr9j3ckzNyq+tMDe0sIrTYYpi0VfqA4sMnL26h8q&#10;o7iHAENccTDFLCQ7giqq8pU330bmZNaCVgf3Ynr4f7T8y+XJEyV62laUWGbwxR+VlaStkzeTCx1C&#10;7u2TX07BIf44fQaBSHaOkGVfB2/IoJX7gSOVIyiNXHvatJv644aSG8bLdls3zWy5vEbCMV9VdVPW&#10;lHAEbLdVuU3pgnWJMPnpfIifJBiSNj3V2FqmZ5fHEGfoL0iCW3hQWmOcddqSCTk3602+EEArkZIp&#10;F/zpeK89ubA0Fvlb6v4F83C2Yi6iLbaV3Ej6Z1+OIG7ZlhzH98mNL7OUBuDPc779+//Z/w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IIKTa2AAAAAoBAAAPAAAAAAAAAAEAIAAAACIAAABkcnMvZG93&#10;bnJldi54bWxQSwECFAAUAAAACACHTuJA8CIfj8cBAACHAwAADgAAAAAAAAABACAAAAAnAQAAZHJz&#10;L2Uyb0RvYy54bWxQSwUGAAAAAAYABgBZAQAAYAUAAAAA&#10;">
                  <v:fill on="f" focussize="0,0"/>
                  <v:stroke color="#000000" joinstyle="round"/>
                  <v:imagedata o:title=""/>
                  <o:lock v:ext="edit" aspectratio="f"/>
                </v:line>
                <v:line id="Line 85" o:spid="_x0000_s1026" o:spt="20" style="position:absolute;left:685435;top:1287683;flip:y;height:729;width:228478;" filled="f" stroked="t" coordsize="21600,21600" o:gfxdata="UEsDBAoAAAAAAIdO4kAAAAAAAAAAAAAAAAAEAAAAZHJzL1BLAwQUAAAACACHTuJASCCk2tgAAAAK&#10;AQAADwAAAGRycy9kb3ducmV2LnhtbE2PzU7DMBCE70i8g7VI3KjdlP6FOBVCwAWpEiVwduIlibDX&#10;Ueym5e1ZTnDc2dHMN8Xu7J2YcIx9IA3zmQKB1ATbU6uhenu62YCIyZA1LhBq+MYIu/LyojC5DSd6&#10;xemQWsEhFHOjoUtpyKWMTYfexFkYkPj3GUZvEp9jK+1oThzuncyUWklveuKGzgz40GHzdTh6Dfcf&#10;L4+L/VT74Oy2rd6tr9RzpvX11VzdgUh4Tn9m+MVndCiZqQ5HslE4DcvlhrckDdk2A8GG9fqWhZqF&#10;1SIDWRby/4TyB1BLAwQUAAAACACHTuJAy68wD8cBAACFAwAADgAAAGRycy9lMm9Eb2MueG1srVM9&#10;b9swEN0L9D8Q3Gs5SmQrguUMMdIlbQM07U7zwyJA8giStux/3yOlpk26ZKgGgrx7fHfv8bS5O1tD&#10;TjJEDa6nV4slJdJxENodevrj+eFTS0lMzAlmwMmeXmSkd9uPHzaj72QNAxghA0ESF7vR93RIyXdV&#10;FfkgLYsL8NJhUkGwLOExHCoR2Ijs1lT1crmqRgjCB+AyRozupiSdGcN7CEEpzeUO+NFKlybWIA1L&#10;KCkO2ke6Ld0qJXn6plSUiZieotJUViyC+31eq+2GdYfA/KD53AJ7TwtvNFmmHRZ9odqxxMgx6H+o&#10;rOYBIqi04GCrSUhxBFVcLd94831gXhYtaHX0L6bH/0fLv56eAtGip21NiWMWX/xRO0naJnsz+tgh&#10;5N49hfkUPeL34xcQiGTHBEX2WQVLlNH+J45UiaA0cu7pqm1urhtKLhiv2/WqvZ4sl+dEOObrur1Z&#10;48RxBKzr25ysWJfpsps+xPRZgiV501ODjRVydnqMaYL+hmS4gwdtDMZZZxwZe3rb1E25EMFokZM5&#10;F8Nhf28CObE8FOWb676CBTg6MRUxDtvKXmT1kyt7EJdiSonj65TG50nKz//3udz+8/ds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IIKTa2AAAAAoBAAAPAAAAAAAAAAEAIAAAACIAAABkcnMvZG93&#10;bnJldi54bWxQSwECFAAUAAAACACHTuJAy68wD8cBAACFAwAADgAAAAAAAAABACAAAAAnAQAAZHJz&#10;L2Uyb0RvYy54bWxQSwUGAAAAAAYABgBZAQAAYAUAAAAA&#10;">
                  <v:fill on="f" focussize="0,0"/>
                  <v:stroke color="#000000" joinstyle="round"/>
                  <v:imagedata o:title=""/>
                  <o:lock v:ext="edit" aspectratio="f"/>
                </v:line>
                <v:line id="Line 86" o:spid="_x0000_s1026" o:spt="20" style="position:absolute;left:913913;top:1188574;flip:y;height:99109;width:730;" filled="f" stroked="t" coordsize="21600,21600" o:gfxdata="UEsDBAoAAAAAAIdO4kAAAAAAAAAAAAAAAAAEAAAAZHJzL1BLAwQUAAAACACHTuJASCCk2tgAAAAK&#10;AQAADwAAAGRycy9kb3ducmV2LnhtbE2PzU7DMBCE70i8g7VI3KjdlP6FOBVCwAWpEiVwduIlibDX&#10;Ueym5e1ZTnDc2dHMN8Xu7J2YcIx9IA3zmQKB1ATbU6uhenu62YCIyZA1LhBq+MYIu/LyojC5DSd6&#10;xemQWsEhFHOjoUtpyKWMTYfexFkYkPj3GUZvEp9jK+1oThzuncyUWklveuKGzgz40GHzdTh6Dfcf&#10;L4+L/VT74Oy2rd6tr9RzpvX11VzdgUh4Tn9m+MVndCiZqQ5HslE4DcvlhrckDdk2A8GG9fqWhZqF&#10;1SIDWRby/4TyB1BLAwQUAAAACACHTuJANZ2WYMQBAACEAwAADgAAAGRycy9lMm9Eb2MueG1srVPL&#10;btswELwX6D8QvNeS7DqRBcs5xEgvaRugjzvNh0WA5BIkbdl/3yWlpG16yaGCIJA7y9mdWWp7d7GG&#10;nGWIGlxPm0VNiXQchHbHnv74/vChpSQm5gQz4GRPrzLSu937d9vRd3IJAxghA0ESF7vR93RIyXdV&#10;FfkgLYsL8NIhqCBYlnAbjpUIbER2a6plXd9UIwThA3AZI0b3E0hnxvAWQlBKc7kHfrLSpYk1SMMS&#10;SoqD9pHuSrdKSZ6+KhVlIqanqDSVLxbB9SF/q92WdcfA/KD53AJ7SwuvNFmmHRZ9odqzxMgp6H+o&#10;rOYBIqi04GCrSUhxBFU09Stvvg3My6IFrY7+xfT4/2j5l/NTIFr0tF1R4pjFiT9qJ0l7k70Zfeww&#10;5d49hXkXPeYfxs8gMJOdEhTZFxUsUUb7n3ilSgSlkUtPN80KX0quGG/adn37cbJcXhLhiN+ucBIc&#10;0c2mqTcZq1iX2bKZPsT0SYIledFTg30VbnZ+jGlKfU7J6Q4etDEYZ51xZETO9XJdDkQwWmQwYzEc&#10;D/cmkDPLd6I8c92/0gKcnJiKGIdtZSuy+MmUA4hr8aTEcTil8fki5en/uS+nf/88u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IIKTa2AAAAAoBAAAPAAAAAAAAAAEAIAAAACIAAABkcnMvZG93bnJl&#10;di54bWxQSwECFAAUAAAACACHTuJANZ2WYMQBAACEAwAADgAAAAAAAAABACAAAAAnAQAAZHJzL2Uy&#10;b0RvYy54bWxQSwUGAAAAAAYABgBZAQAAXQUAAAAA&#10;">
                  <v:fill on="f" focussize="0,0"/>
                  <v:stroke color="#000000" joinstyle="round"/>
                  <v:imagedata o:title=""/>
                  <o:lock v:ext="edit" aspectratio="f"/>
                </v:line>
                <v:line id="Line 87" o:spid="_x0000_s1026" o:spt="20" style="position:absolute;left:913913;top:1188574;flip:x y;height:99109;width:730;" filled="f" stroked="t" coordsize="21600,21600" o:gfxdata="UEsDBAoAAAAAAIdO4kAAAAAAAAAAAAAAAAAEAAAAZHJzL1BLAwQUAAAACACHTuJAY+CPkNYAAAAK&#10;AQAADwAAAGRycy9kb3ducmV2LnhtbE2PwU7DMBBE70j8g7VI3KidQJs0xOmhUj+gBVUc3XhJotrr&#10;ELtN+XuWExx3djTzpt7cvBNXnOIQSEO2UCCQ2mAH6jS8v+2eShAxGbLGBUIN3xhh09zf1aayYaY9&#10;Xg+pExxCsTIa+pTGSsrY9uhNXIQRiX+fYfIm8Tl10k5m5nDvZK7USnozEDf0ZsRtj+35cPEaXKnK&#10;r+O2mD/2llt2R9dTkWn9+JCpVxAJb+nPDL/4jA4NM53ChWwUTsNyWfKWpCFf5yDYUBQvLJxYWD3n&#10;IJta/p/Q/ABQSwMEFAAAAAgAh07iQI9L0JvKAQAAjgMAAA4AAABkcnMvZTJvRG9jLnhtbK1TTW/b&#10;MAy9D9h/EHRfbKfN4hhxemjQ7dBtBfZxV/QRC5BEQVLi5N+Pkr1u6y49zDAEiqQe+Z6o7d3FGnKW&#10;IWpwPW0WNSXScRDaHXv6/dvDu5aSmJgTzICTPb3KSO92b99sR9/JJQxghAwEQVzsRt/TISXfVVXk&#10;g7QsLsBLh0EFwbKE23CsRGAjoltTLev6fTVCED4AlzGidz8F6YwYXgMISmku98BPVro0oQZpWEJK&#10;cdA+0l3pVinJ0xelokzE9BSZprJiEbQPea12W9YdA/OD5nML7DUtvOBkmXZY9BlqzxIjp6D/gbKa&#10;B4ig0oKDrSYiRRFk0dQvtPk6MC8LF5Q6+mfR4/+D5Z/PT4Fo0dP2lhLHLN74o3aStOuszehjhyn3&#10;7inMu+gx/zB+AoGZ7JSg0L6oYIky2n/EkaLF+pGtLAmSJJeebpob/Cm5or9p29X6dhJfXhLhGF/f&#10;4J1wjG42Tb3JsYp1GTdj+BDTBwmWZKOnBjss2Oz8GNOU+islpzt40Magn3XGkRExV8tVORDBaJGD&#10;ORbD8XBvAjmzPB3lm+v+lRbg5MRUxDhsK4uSZZjkOYC4FnWKH6+pND6PVJ6DP/fl9O9ntPs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CPkNYAAAAKAQAADwAAAAAAAAABACAAAAAiAAAAZHJzL2Rv&#10;d25yZXYueG1sUEsBAhQAFAAAAAgAh07iQI9L0JvKAQAAjgMAAA4AAAAAAAAAAQAgAAAAJQEAAGRy&#10;cy9lMm9Eb2MueG1sUEsFBgAAAAAGAAYAWQEAAGEFAAAAAA==&#10;">
                  <v:fill on="f" focussize="0,0"/>
                  <v:stroke color="#000000" joinstyle="round"/>
                  <v:imagedata o:title=""/>
                  <o:lock v:ext="edit" aspectratio="f"/>
                </v:line>
                <v:line id="Line 88" o:spid="_x0000_s1026" o:spt="20" style="position:absolute;left:685435;top:1188574;flip:x;height:99109;width:114604;" filled="f" stroked="t" coordsize="21600,21600" o:gfxdata="UEsDBAoAAAAAAIdO4kAAAAAAAAAAAAAAAAAEAAAAZHJzL1BLAwQUAAAACACHTuJASCCk2tgAAAAK&#10;AQAADwAAAGRycy9kb3ducmV2LnhtbE2PzU7DMBCE70i8g7VI3KjdlP6FOBVCwAWpEiVwduIlibDX&#10;Ueym5e1ZTnDc2dHMN8Xu7J2YcIx9IA3zmQKB1ATbU6uhenu62YCIyZA1LhBq+MYIu/LyojC5DSd6&#10;xemQWsEhFHOjoUtpyKWMTYfexFkYkPj3GUZvEp9jK+1oThzuncyUWklveuKGzgz40GHzdTh6Dfcf&#10;L4+L/VT74Oy2rd6tr9RzpvX11VzdgUh4Tn9m+MVndCiZqQ5HslE4DcvlhrckDdk2A8GG9fqWhZqF&#10;1SIDWRby/4TyB1BLAwQUAAAACACHTuJA9ieAGMcBAACHAwAADgAAAGRycy9lMm9Eb2MueG1srVNN&#10;j9MwEL0j8R8s32mS0pQ0arqHrRYOC6wE/ADXH40l22PZbtP+e8ZOWWC57IEcLHvm+c2858n27mIN&#10;OcsQNbiBNouaEuk4CO2OA/3x/eFdR0lMzAlmwMmBXmWkd7u3b7aT7+USRjBCBoIkLvaTH+iYku+r&#10;KvJRWhYX4KXDpIJgWcJjOFYisAnZramWdb2uJgjCB+AyRozu5yS9MYbXEIJSmss98JOVLs2sQRqW&#10;UFIctY90V7pVSvL0VakoEzEDRaWprFgE94e8Vrst64+B+VHzWwvsNS280GSZdlj0mWrPEiOnoP+h&#10;spoHiKDSgoOtZiHFEVTR1C+8+TYyL4sWtDr6Z9Pj/6PlX85PgWgx0K6lxDGLL/6onSRdl72ZfOwR&#10;cu+ewu0UPeIP02cQiGSnBEX2RQVLlNH+E45UiaA0chnoumtX75H5ivGm69oPq9lyeUmEY75pVut6&#10;RQlHwGbT1JucrlifCbOfPsT0UYIleTNQg60VenZ+jGmG/oJkuIMHbQzGWW8cmZCzXbblQgSjRU7m&#10;XAzHw70J5MzyWJTvVvcvWICTE3MR47Ct7EbWP/tyAHEttpQ4vk9p/DZLeQD+PJfbv/+f3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IIKTa2AAAAAoBAAAPAAAAAAAAAAEAIAAAACIAAABkcnMvZG93&#10;bnJldi54bWxQSwECFAAUAAAACACHTuJA9ieAGMcBAACHAwAADgAAAAAAAAABACAAAAAnAQAAZHJz&#10;L2Uyb0RvYy54bWxQSwUGAAAAAAYABgBZAQAAYAUAAAAA&#10;">
                  <v:fill on="f" focussize="0,0"/>
                  <v:stroke color="#000000" joinstyle="round"/>
                  <v:imagedata o:title=""/>
                  <o:lock v:ext="edit" aspectratio="f"/>
                </v:line>
                <v:line id="Line 89" o:spid="_x0000_s1026" o:spt="20" style="position:absolute;left:685435;top:990357;flip:x;height:99109;width:114604;" filled="f" stroked="t" coordsize="21600,21600" o:gfxdata="UEsDBAoAAAAAAIdO4kAAAAAAAAAAAAAAAAAEAAAAZHJzL1BLAwQUAAAACACHTuJASCCk2tgAAAAK&#10;AQAADwAAAGRycy9kb3ducmV2LnhtbE2PzU7DMBCE70i8g7VI3KjdlP6FOBVCwAWpEiVwduIlibDX&#10;Ueym5e1ZTnDc2dHMN8Xu7J2YcIx9IA3zmQKB1ATbU6uhenu62YCIyZA1LhBq+MYIu/LyojC5DSd6&#10;xemQWsEhFHOjoUtpyKWMTYfexFkYkPj3GUZvEp9jK+1oThzuncyUWklveuKGzgz40GHzdTh6Dfcf&#10;L4+L/VT74Oy2rd6tr9RzpvX11VzdgUh4Tn9m+MVndCiZqQ5HslE4DcvlhrckDdk2A8GG9fqWhZqF&#10;1SIDWRby/4TyB1BLAwQUAAAACACHTuJAQx6sO8gBAACGAwAADgAAAGRycy9lMm9Eb2MueG1srVPL&#10;btswELwX6D8QvNeSHMu1Bcs5xEh7SNsAbT6A5sMiQHIJkrbsv++SctI2ueRQHQhydzi7M0ttbs/W&#10;kJMMUYPraTOrKZGOg9Du0NOnX/efVpTExJxgBpzs6UVGerv9+GEz+k7OYQAjZCBI4mI3+p4OKfmu&#10;qiIfpGVxBl46TCoIliU8hkMlAhuR3ZpqXtfLaoQgfAAuY8TobkrSK2N4DyEopbncAT9a6dLEGqRh&#10;CSXFQftIt6VbpSRPP5SKMhHTU1SayopFcL/Pa7XdsO4QmB80v7bA3tPCK02WaYdFX6h2LDFyDPoN&#10;ldU8QASVZhxsNQkpjqCKpn7lzc+BeVm0oNXRv5ge/x8t/356DESLnq6WlDhmceIP2kmyWmdvRh87&#10;hNy5x3A9RY/4/fgNBCLZMUGRfVbBEmW0/4pPqkRQGjn3dLlqFzctJZeertf1Tft5clyeE+GYbprF&#10;sl5Qwku+qUvRinWZL9vpQ0xfJFiSNz012FlhZ6eHmLAjhD5DMtzBvTamzNQ4MmLNdt6WCxGMFjmZ&#10;YTEc9ncmkBPLr6J8uS0k+wcW4OjEFDcO09mMLH+yZQ/iUlwpcRxPIbg+pTz/v8/l9p/fZ/s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CCk2tgAAAAKAQAADwAAAAAAAAABACAAAAAiAAAAZHJzL2Rv&#10;d25yZXYueG1sUEsBAhQAFAAAAAgAh07iQEMerDvIAQAAhgMAAA4AAAAAAAAAAQAgAAAAJwEAAGRy&#10;cy9lMm9Eb2MueG1sUEsFBgAAAAAGAAYAWQEAAGEFAAAAAA==&#10;">
                  <v:fill on="f" focussize="0,0"/>
                  <v:stroke color="#000000" joinstyle="round"/>
                  <v:imagedata o:title=""/>
                  <o:lock v:ext="edit" aspectratio="f"/>
                </v:line>
                <w10:wrap type="square"/>
              </v:group>
            </w:pict>
          </mc:Fallback>
        </mc:AlternateContent>
      </w:r>
      <w:r>
        <w:rPr>
          <w:rFonts w:ascii="宋体" w:hAnsi="宋体"/>
          <w:sz w:val="24"/>
          <w:szCs w:val="24"/>
        </w:rPr>
        <w:drawing>
          <wp:anchor distT="0" distB="0" distL="114300" distR="114300" simplePos="0" relativeHeight="251659264" behindDoc="1" locked="0" layoutInCell="1" allowOverlap="1">
            <wp:simplePos x="0" y="0"/>
            <wp:positionH relativeFrom="column">
              <wp:posOffset>800100</wp:posOffset>
            </wp:positionH>
            <wp:positionV relativeFrom="paragraph">
              <wp:posOffset>185420</wp:posOffset>
            </wp:positionV>
            <wp:extent cx="2286000" cy="1615440"/>
            <wp:effectExtent l="0" t="0" r="0" b="3810"/>
            <wp:wrapSquare wrapText="bothSides"/>
            <wp:docPr id="59" name="图片 59" descr="http://p3.so.qhmsg.com/t011319e7b5f9285e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http://p3.so.qhmsg.com/t011319e7b5f9285ee3.jpg"/>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a:xfrm>
                      <a:off x="0" y="0"/>
                      <a:ext cx="2286000" cy="1615440"/>
                    </a:xfrm>
                    <a:prstGeom prst="rect">
                      <a:avLst/>
                    </a:prstGeom>
                    <a:noFill/>
                    <a:ln>
                      <a:noFill/>
                    </a:ln>
                  </pic:spPr>
                </pic:pic>
              </a:graphicData>
            </a:graphic>
          </wp:anchor>
        </w:drawing>
      </w:r>
    </w:p>
    <w:p>
      <w:pPr>
        <w:pStyle w:val="23"/>
        <w:spacing w:line="440" w:lineRule="exact"/>
        <w:rPr>
          <w:rFonts w:ascii="宋体" w:hAnsi="宋体"/>
          <w:sz w:val="24"/>
          <w:szCs w:val="24"/>
        </w:rPr>
      </w:pPr>
      <w:r>
        <w:rPr>
          <w:rFonts w:hint="eastAsia" w:ascii="宋体" w:hAnsi="宋体"/>
          <w:sz w:val="24"/>
          <w:szCs w:val="24"/>
        </w:rPr>
        <w:t xml:space="preserve">                 </w:t>
      </w: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360" w:lineRule="auto"/>
        <w:rPr>
          <w:rFonts w:ascii="宋体" w:hAnsi="宋体"/>
          <w:sz w:val="24"/>
          <w:szCs w:val="24"/>
        </w:rPr>
      </w:pPr>
    </w:p>
    <w:p>
      <w:pPr>
        <w:pStyle w:val="23"/>
        <w:spacing w:line="360" w:lineRule="auto"/>
        <w:rPr>
          <w:rFonts w:ascii="宋体" w:hAnsi="宋体"/>
          <w:sz w:val="24"/>
          <w:szCs w:val="24"/>
        </w:rPr>
      </w:pPr>
    </w:p>
    <w:p>
      <w:pPr>
        <w:pStyle w:val="23"/>
        <w:spacing w:line="360" w:lineRule="auto"/>
        <w:rPr>
          <w:rFonts w:ascii="宋体" w:hAnsi="宋体"/>
          <w:sz w:val="24"/>
          <w:szCs w:val="24"/>
        </w:rPr>
      </w:pPr>
      <w:r>
        <w:rPr>
          <w:rFonts w:hint="eastAsia" w:ascii="宋体" w:hAnsi="宋体" w:cs="Helvetica"/>
          <w:sz w:val="24"/>
          <w:szCs w:val="24"/>
        </w:rPr>
        <w:t>（2）</w:t>
      </w:r>
      <w:r>
        <w:rPr>
          <w:rFonts w:ascii="宋体" w:hAnsi="宋体" w:cs="Helvetica"/>
          <w:sz w:val="24"/>
          <w:szCs w:val="24"/>
        </w:rPr>
        <w:t>操作方法不正确。精车前未释放变形，或</w:t>
      </w:r>
      <w:r>
        <w:rPr>
          <w:rFonts w:hint="eastAsia" w:ascii="宋体" w:hAnsi="宋体" w:cs="Helvetica"/>
          <w:sz w:val="24"/>
          <w:szCs w:val="24"/>
        </w:rPr>
        <w:t>切削参数选择不当</w:t>
      </w:r>
      <w:r>
        <w:rPr>
          <w:rFonts w:ascii="宋体" w:hAnsi="宋体" w:cs="Helvetica"/>
          <w:sz w:val="24"/>
          <w:szCs w:val="24"/>
        </w:rPr>
        <w:t>精车时切削量太大，从而导致工件出现变形</w:t>
      </w:r>
      <w:r>
        <w:rPr>
          <w:rFonts w:hint="eastAsia" w:ascii="宋体" w:hAnsi="宋体" w:cs="Helvetica"/>
          <w:sz w:val="24"/>
          <w:szCs w:val="24"/>
        </w:rPr>
        <w:t>。</w:t>
      </w:r>
    </w:p>
    <w:p>
      <w:pPr>
        <w:pStyle w:val="23"/>
        <w:spacing w:line="360" w:lineRule="auto"/>
        <w:ind w:firstLine="480" w:firstLineChars="200"/>
        <w:rPr>
          <w:rFonts w:ascii="宋体" w:hAnsi="宋体"/>
          <w:sz w:val="24"/>
          <w:szCs w:val="24"/>
        </w:rPr>
      </w:pPr>
      <w:r>
        <w:rPr>
          <w:rFonts w:hint="eastAsia" w:ascii="宋体" w:hAnsi="宋体"/>
          <w:sz w:val="24"/>
          <w:szCs w:val="24"/>
        </w:rPr>
        <w:t>2、 定位基准面有毛刺，铁屑粘附或基准面碰伤不平，在校正工件前未清理干净，造成端面跳动大，孔与端面垂直度超差。</w:t>
      </w:r>
    </w:p>
    <w:p>
      <w:pPr>
        <w:pStyle w:val="23"/>
        <w:spacing w:line="360" w:lineRule="auto"/>
        <w:ind w:firstLine="480" w:firstLineChars="200"/>
        <w:rPr>
          <w:rFonts w:ascii="宋体" w:hAnsi="宋体"/>
          <w:sz w:val="24"/>
          <w:szCs w:val="24"/>
        </w:rPr>
      </w:pPr>
      <w:r>
        <w:rPr>
          <w:rFonts w:hint="eastAsia" w:ascii="宋体" w:hAnsi="宋体"/>
          <w:sz w:val="24"/>
          <w:szCs w:val="24"/>
        </w:rPr>
        <w:t>3、工件校正不到位，椭圆度端面跳量超出要求范围，内孔与外圆不同心。</w:t>
      </w:r>
    </w:p>
    <w:p>
      <w:pPr>
        <w:pStyle w:val="23"/>
        <w:spacing w:line="360" w:lineRule="auto"/>
        <w:ind w:firstLine="480" w:firstLineChars="200"/>
        <w:rPr>
          <w:rFonts w:ascii="宋体" w:hAnsi="宋体"/>
          <w:sz w:val="24"/>
          <w:szCs w:val="24"/>
        </w:rPr>
      </w:pPr>
      <w:r>
        <w:rPr>
          <w:rFonts w:hint="eastAsia" w:ascii="宋体" w:hAnsi="宋体"/>
          <w:sz w:val="24"/>
          <w:szCs w:val="24"/>
        </w:rPr>
        <w:t>4、 操作者对工作台检测不及时。GTC35060数控立车要严格做好加工前跳动检查，保证工作台水平，否则贸然加工就会出现废品。</w:t>
      </w:r>
    </w:p>
    <w:p>
      <w:pPr>
        <w:pStyle w:val="23"/>
        <w:spacing w:line="360" w:lineRule="auto"/>
        <w:ind w:firstLine="480" w:firstLineChars="200"/>
        <w:rPr>
          <w:rFonts w:ascii="宋体" w:hAnsi="宋体"/>
          <w:sz w:val="24"/>
          <w:szCs w:val="24"/>
        </w:rPr>
      </w:pPr>
      <w:r>
        <w:rPr>
          <w:rFonts w:hint="eastAsia" w:ascii="宋体" w:hAnsi="宋体"/>
          <w:sz w:val="24"/>
          <w:szCs w:val="24"/>
        </w:rPr>
        <w:t>5 、工件表面质量差：</w:t>
      </w:r>
    </w:p>
    <w:p>
      <w:pPr>
        <w:pStyle w:val="23"/>
        <w:spacing w:line="360" w:lineRule="auto"/>
        <w:rPr>
          <w:rFonts w:ascii="宋体" w:hAnsi="宋体"/>
          <w:sz w:val="24"/>
          <w:szCs w:val="24"/>
        </w:rPr>
      </w:pPr>
      <w:r>
        <w:rPr>
          <w:rFonts w:hint="eastAsia" w:ascii="宋体" w:hAnsi="宋体"/>
          <w:sz w:val="24"/>
          <w:szCs w:val="24"/>
        </w:rPr>
        <w:t>（1）刀具磨损、 造成工件内孔形状异常变形 ，尺寸超差不稳，粗糙度太毛。</w:t>
      </w:r>
    </w:p>
    <w:p>
      <w:pPr>
        <w:pStyle w:val="23"/>
        <w:spacing w:line="360" w:lineRule="auto"/>
        <w:rPr>
          <w:rFonts w:ascii="宋体" w:hAnsi="宋体"/>
          <w:sz w:val="24"/>
          <w:szCs w:val="24"/>
        </w:rPr>
      </w:pPr>
      <w:r>
        <w:rPr>
          <w:rFonts w:hint="eastAsia" w:ascii="宋体" w:hAnsi="宋体"/>
          <w:sz w:val="24"/>
          <w:szCs w:val="24"/>
        </w:rPr>
        <w:t>（2）工作台旋转跳动大未及时发现、也会造成工件内孔形状异常，尺寸精度超差。</w:t>
      </w:r>
    </w:p>
    <w:p>
      <w:pPr>
        <w:pStyle w:val="23"/>
        <w:spacing w:line="360" w:lineRule="auto"/>
        <w:rPr>
          <w:rFonts w:ascii="宋体" w:hAnsi="宋体"/>
          <w:sz w:val="24"/>
          <w:szCs w:val="24"/>
        </w:rPr>
      </w:pPr>
      <w:r>
        <w:rPr>
          <w:rFonts w:hint="eastAsia" w:ascii="宋体" w:hAnsi="宋体"/>
          <w:sz w:val="24"/>
          <w:szCs w:val="24"/>
        </w:rPr>
        <w:t>（3）刀具装夹松动、 这种容易造成环体件表面振纹，尺寸变大或变小。</w:t>
      </w:r>
    </w:p>
    <w:p>
      <w:pPr>
        <w:pStyle w:val="23"/>
        <w:spacing w:line="360" w:lineRule="auto"/>
        <w:rPr>
          <w:rFonts w:ascii="宋体" w:hAnsi="宋体"/>
          <w:sz w:val="24"/>
          <w:szCs w:val="24"/>
        </w:rPr>
      </w:pPr>
      <w:r>
        <w:rPr>
          <w:rFonts w:hint="eastAsia" w:ascii="宋体" w:hAnsi="宋体"/>
          <w:sz w:val="24"/>
          <w:szCs w:val="24"/>
        </w:rPr>
        <w:t>（4）工件压紧时用力不均匀或工件翘曲变形一段悬空变虚，易出现振纹。</w:t>
      </w:r>
    </w:p>
    <w:p>
      <w:pPr>
        <w:pStyle w:val="23"/>
        <w:spacing w:line="360" w:lineRule="auto"/>
        <w:rPr>
          <w:rFonts w:ascii="宋体" w:hAnsi="宋体"/>
          <w:sz w:val="24"/>
          <w:szCs w:val="24"/>
        </w:rPr>
      </w:pPr>
      <w:r>
        <w:rPr>
          <w:rFonts w:hint="eastAsia" w:ascii="宋体" w:hAnsi="宋体"/>
          <w:sz w:val="24"/>
          <w:szCs w:val="24"/>
        </w:rPr>
        <w:t>（5）车削参数选用不对或者选择参数与机床共振出现振纹，BDG2225回转轴承 外径2428mm内孔2229.8mm根据Vc=πDN/1000，可以得出转速6-7r/Min转无法满足加工要求，根据实际加工需要应为18r/min转左右.</w:t>
      </w:r>
    </w:p>
    <w:p>
      <w:pPr>
        <w:pStyle w:val="23"/>
        <w:spacing w:line="360" w:lineRule="auto"/>
        <w:rPr>
          <w:rFonts w:ascii="宋体" w:hAnsi="宋体"/>
          <w:sz w:val="24"/>
          <w:szCs w:val="24"/>
        </w:rPr>
      </w:pPr>
      <w:r>
        <w:rPr>
          <w:rFonts w:hint="eastAsia" w:ascii="宋体" w:hAnsi="宋体"/>
          <w:sz w:val="24"/>
          <w:szCs w:val="24"/>
        </w:rPr>
        <w:t>（6）工件车削前校正不到位，没有压紧工件，在加工中产生移动。</w:t>
      </w:r>
    </w:p>
    <w:p>
      <w:pPr>
        <w:pStyle w:val="23"/>
        <w:spacing w:line="360" w:lineRule="auto"/>
        <w:rPr>
          <w:rFonts w:ascii="宋体" w:hAnsi="宋体"/>
          <w:sz w:val="24"/>
          <w:szCs w:val="24"/>
        </w:rPr>
      </w:pPr>
      <w:r>
        <w:rPr>
          <w:rFonts w:hint="eastAsia" w:ascii="宋体" w:hAnsi="宋体" w:cs="Helvetica"/>
          <w:sz w:val="24"/>
          <w:szCs w:val="24"/>
        </w:rPr>
        <w:t>（</w:t>
      </w:r>
      <w:r>
        <w:rPr>
          <w:rFonts w:ascii="宋体" w:hAnsi="宋体" w:cs="Helvetica"/>
          <w:sz w:val="24"/>
          <w:szCs w:val="24"/>
        </w:rPr>
        <w:t>7</w:t>
      </w:r>
      <w:r>
        <w:rPr>
          <w:rFonts w:hint="eastAsia" w:ascii="宋体" w:hAnsi="宋体" w:cs="Helvetica"/>
          <w:sz w:val="24"/>
          <w:szCs w:val="24"/>
        </w:rPr>
        <w:t>）</w:t>
      </w:r>
      <w:r>
        <w:rPr>
          <w:rFonts w:hint="eastAsia" w:ascii="宋体" w:hAnsi="宋体"/>
          <w:sz w:val="24"/>
          <w:szCs w:val="24"/>
        </w:rPr>
        <w:t>刀具方面：回转轴承一般采用42GMO、S48C、50Mn等材料制成硬度高而且有一定粘性，对刀具刀片强度要求也较高，选择时要合理。</w:t>
      </w:r>
    </w:p>
    <w:p>
      <w:pPr>
        <w:pStyle w:val="23"/>
        <w:spacing w:line="360" w:lineRule="auto"/>
        <w:rPr>
          <w:rFonts w:ascii="宋体" w:hAnsi="宋体"/>
          <w:sz w:val="24"/>
          <w:szCs w:val="24"/>
        </w:rPr>
      </w:pPr>
      <w:r>
        <w:rPr>
          <w:rFonts w:hint="eastAsia" w:ascii="宋体" w:hAnsi="宋体"/>
          <w:sz w:val="24"/>
          <w:szCs w:val="24"/>
        </w:rPr>
        <w:t>刀具紧固螺钉选择不合理强度不够。2米以上轴承刀具装夹不牢固十分危险安全隐患。</w:t>
      </w:r>
    </w:p>
    <w:p>
      <w:pPr>
        <w:pStyle w:val="23"/>
        <w:spacing w:line="360" w:lineRule="auto"/>
        <w:rPr>
          <w:rFonts w:ascii="宋体" w:hAnsi="宋体" w:cs="Helvetica"/>
          <w:sz w:val="24"/>
          <w:szCs w:val="24"/>
        </w:rPr>
      </w:pPr>
      <w:r>
        <w:rPr>
          <w:rFonts w:hint="eastAsia" w:ascii="宋体" w:hAnsi="宋体" w:cs="Helvetica"/>
          <w:sz w:val="24"/>
          <w:szCs w:val="24"/>
        </w:rPr>
        <w:t>刀具磨损，还有</w:t>
      </w:r>
      <w:r>
        <w:rPr>
          <w:rFonts w:ascii="宋体" w:hAnsi="宋体" w:cs="Helvetica"/>
          <w:sz w:val="24"/>
          <w:szCs w:val="24"/>
        </w:rPr>
        <w:t>切屑流向不对。切屑流向出现错误会导致切屑挤塞在刀具与工件之间，引起工件变形</w:t>
      </w:r>
      <w:r>
        <w:rPr>
          <w:rFonts w:hint="eastAsia" w:ascii="宋体" w:hAnsi="宋体" w:cs="Helvetica"/>
          <w:sz w:val="24"/>
          <w:szCs w:val="24"/>
        </w:rPr>
        <w:t>表面质量差</w:t>
      </w:r>
      <w:r>
        <w:rPr>
          <w:rFonts w:ascii="宋体" w:hAnsi="宋体" w:cs="Helvetica"/>
          <w:sz w:val="24"/>
          <w:szCs w:val="24"/>
        </w:rPr>
        <w:t>。</w:t>
      </w:r>
    </w:p>
    <w:p>
      <w:pPr>
        <w:pStyle w:val="23"/>
        <w:spacing w:line="360" w:lineRule="auto"/>
        <w:rPr>
          <w:rFonts w:ascii="宋体" w:hAnsi="宋体"/>
          <w:sz w:val="24"/>
          <w:szCs w:val="24"/>
        </w:rPr>
      </w:pPr>
      <w:r>
        <w:rPr>
          <w:rFonts w:hint="eastAsia" w:ascii="宋体" w:hAnsi="宋体"/>
          <w:sz w:val="24"/>
          <w:szCs w:val="24"/>
        </w:rPr>
        <w:t>（8）乳化液配比冷却不到位。检测员</w:t>
      </w:r>
      <w:r>
        <w:rPr>
          <w:rFonts w:hint="eastAsia" w:ascii="宋体" w:hAnsi="宋体" w:cs="宋体"/>
          <w:spacing w:val="8"/>
          <w:kern w:val="0"/>
          <w:sz w:val="24"/>
          <w:szCs w:val="24"/>
        </w:rPr>
        <w:t>使用折光仪对本机床使用的切削液进行了抽检，发现加工使用的切削液</w:t>
      </w:r>
      <w:r>
        <w:rPr>
          <w:rFonts w:hint="eastAsia" w:ascii="宋体" w:hAnsi="宋体" w:cs="宋体"/>
          <w:color w:val="000000"/>
          <w:sz w:val="24"/>
          <w:szCs w:val="24"/>
        </w:rPr>
        <w:t>型号ME20-5福斯乳化切削液</w:t>
      </w:r>
      <w:r>
        <w:rPr>
          <w:rFonts w:hint="eastAsia" w:ascii="宋体" w:hAnsi="宋体" w:cs="宋体"/>
          <w:spacing w:val="8"/>
          <w:kern w:val="0"/>
          <w:sz w:val="24"/>
          <w:szCs w:val="24"/>
        </w:rPr>
        <w:t>的浓度仅为0.1%，在切削加工过程中仅仅降低了切削温度，起到冷却的作用，却达不到</w:t>
      </w:r>
      <w:r>
        <w:rPr>
          <w:rFonts w:ascii="宋体" w:hAnsi="宋体"/>
          <w:sz w:val="24"/>
          <w:szCs w:val="24"/>
        </w:rPr>
        <w:t>润滑</w:t>
      </w:r>
      <w:r>
        <w:rPr>
          <w:rFonts w:hint="eastAsia" w:ascii="宋体" w:hAnsi="宋体"/>
          <w:sz w:val="24"/>
          <w:szCs w:val="24"/>
        </w:rPr>
        <w:t>的效果，无法改善工件材料的切削加工性能。</w:t>
      </w:r>
    </w:p>
    <w:p>
      <w:pPr>
        <w:pStyle w:val="23"/>
        <w:spacing w:line="360" w:lineRule="auto"/>
        <w:ind w:firstLine="480" w:firstLineChars="200"/>
        <w:rPr>
          <w:rFonts w:ascii="宋体" w:hAnsi="宋体"/>
          <w:sz w:val="24"/>
          <w:szCs w:val="24"/>
        </w:rPr>
      </w:pPr>
      <w:r>
        <w:rPr>
          <w:rFonts w:hint="eastAsia" w:ascii="宋体" w:hAnsi="宋体"/>
          <w:sz w:val="24"/>
          <w:szCs w:val="24"/>
        </w:rPr>
        <w:t>6、 环体轴承主要表面加工方法是否合理：</w:t>
      </w:r>
    </w:p>
    <w:p>
      <w:pPr>
        <w:pStyle w:val="23"/>
        <w:spacing w:line="360" w:lineRule="auto"/>
        <w:rPr>
          <w:rFonts w:ascii="宋体" w:hAnsi="宋体"/>
          <w:sz w:val="24"/>
          <w:szCs w:val="24"/>
        </w:rPr>
      </w:pPr>
      <w:r>
        <w:rPr>
          <w:rFonts w:hint="eastAsia" w:ascii="宋体" w:hAnsi="宋体"/>
          <w:sz w:val="24"/>
          <w:szCs w:val="24"/>
        </w:rPr>
        <w:t>（1） 打百分表慢速校正内孔椭圆度0.2mm以内，打端面跳动0.1mm以内，压板六点对称匀力压紧。</w:t>
      </w:r>
    </w:p>
    <w:p>
      <w:pPr>
        <w:pStyle w:val="23"/>
        <w:spacing w:line="360" w:lineRule="auto"/>
        <w:rPr>
          <w:rFonts w:ascii="宋体" w:hAnsi="宋体"/>
          <w:sz w:val="24"/>
          <w:szCs w:val="24"/>
        </w:rPr>
      </w:pPr>
      <w:r>
        <w:rPr>
          <w:rFonts w:hint="eastAsia" w:ascii="宋体" w:hAnsi="宋体"/>
          <w:sz w:val="24"/>
          <w:szCs w:val="24"/>
        </w:rPr>
        <w:t>（2）M6换1号大菱形刀车轴承外圈柱面尺寸</w:t>
      </w:r>
      <w:r>
        <w:rPr>
          <w:rFonts w:ascii="宋体" w:hAnsi="宋体"/>
          <w:sz w:val="24"/>
          <w:szCs w:val="24"/>
        </w:rPr>
        <w:t>ø</w:t>
      </w:r>
      <w:r>
        <w:rPr>
          <w:rFonts w:hint="eastAsia" w:ascii="宋体" w:hAnsi="宋体"/>
          <w:sz w:val="24"/>
          <w:szCs w:val="24"/>
        </w:rPr>
        <w:t>2229.80mm（0/+0.5），深度为187mm（0/+0.15）转速12r/min，进给量F0.6</w:t>
      </w:r>
    </w:p>
    <w:p>
      <w:pPr>
        <w:pStyle w:val="23"/>
        <w:spacing w:line="360" w:lineRule="auto"/>
        <w:rPr>
          <w:rFonts w:ascii="宋体" w:hAnsi="宋体"/>
          <w:sz w:val="24"/>
          <w:szCs w:val="24"/>
        </w:rPr>
      </w:pPr>
      <w:r>
        <w:rPr>
          <w:rFonts w:hint="eastAsia" w:ascii="宋体" w:hAnsi="宋体"/>
          <w:sz w:val="24"/>
          <w:szCs w:val="24"/>
        </w:rPr>
        <w:t>（3） M6换2号三角刀粗车滚道和油槽留量精车，转速16r/min,进给量F0.6.</w:t>
      </w:r>
    </w:p>
    <w:p>
      <w:pPr>
        <w:pStyle w:val="23"/>
        <w:spacing w:line="360" w:lineRule="auto"/>
        <w:rPr>
          <w:rFonts w:ascii="宋体" w:hAnsi="宋体"/>
          <w:sz w:val="24"/>
          <w:szCs w:val="24"/>
        </w:rPr>
      </w:pPr>
      <w:r>
        <w:rPr>
          <w:rFonts w:hint="eastAsia" w:ascii="宋体" w:hAnsi="宋体"/>
          <w:sz w:val="24"/>
          <w:szCs w:val="24"/>
        </w:rPr>
        <w:t>（4） M6换3号R6圆弧刀精车滚道至尺寸</w:t>
      </w:r>
      <w:r>
        <w:rPr>
          <w:rFonts w:ascii="宋体" w:hAnsi="宋体"/>
          <w:sz w:val="24"/>
          <w:szCs w:val="24"/>
        </w:rPr>
        <w:t>ø</w:t>
      </w:r>
      <w:r>
        <w:rPr>
          <w:rFonts w:hint="eastAsia" w:ascii="宋体" w:hAnsi="宋体"/>
          <w:sz w:val="24"/>
          <w:szCs w:val="24"/>
        </w:rPr>
        <w:t>2274.56（±0.14），转速18r/min,进给量F0.6.</w:t>
      </w:r>
    </w:p>
    <w:p>
      <w:pPr>
        <w:pStyle w:val="23"/>
        <w:spacing w:line="360" w:lineRule="auto"/>
        <w:rPr>
          <w:rFonts w:ascii="宋体" w:hAnsi="宋体"/>
          <w:sz w:val="24"/>
          <w:szCs w:val="24"/>
        </w:rPr>
      </w:pPr>
      <w:r>
        <w:rPr>
          <w:rFonts w:hint="eastAsia" w:ascii="宋体" w:hAnsi="宋体"/>
          <w:sz w:val="24"/>
          <w:szCs w:val="24"/>
        </w:rPr>
        <w:t>（5） 使用量杆测量尺寸，松压板清洁工件</w:t>
      </w:r>
    </w:p>
    <w:p>
      <w:pPr>
        <w:pStyle w:val="23"/>
        <w:spacing w:line="360" w:lineRule="auto"/>
        <w:ind w:firstLine="480" w:firstLineChars="200"/>
        <w:rPr>
          <w:rFonts w:ascii="宋体" w:hAnsi="宋体"/>
          <w:sz w:val="24"/>
          <w:szCs w:val="24"/>
        </w:rPr>
      </w:pPr>
      <w:r>
        <w:rPr>
          <w:rFonts w:hint="eastAsia" w:ascii="宋体" w:hAnsi="宋体"/>
          <w:sz w:val="24"/>
          <w:szCs w:val="24"/>
        </w:rPr>
        <w:t>7、 加工工艺和程序比较繁琐。</w:t>
      </w:r>
    </w:p>
    <w:p>
      <w:pPr>
        <w:pStyle w:val="23"/>
        <w:spacing w:line="360" w:lineRule="auto"/>
        <w:rPr>
          <w:rFonts w:ascii="宋体" w:hAnsi="宋体"/>
          <w:b/>
          <w:sz w:val="24"/>
          <w:szCs w:val="24"/>
        </w:rPr>
      </w:pPr>
      <w:r>
        <w:rPr>
          <w:rFonts w:hint="eastAsia" w:ascii="宋体" w:hAnsi="宋体"/>
          <w:b/>
          <w:sz w:val="24"/>
          <w:szCs w:val="24"/>
        </w:rPr>
        <w:t>三、提高大直径回转轴承生产效率工装与加工工艺改进方案</w:t>
      </w:r>
    </w:p>
    <w:p>
      <w:pPr>
        <w:pStyle w:val="23"/>
        <w:spacing w:line="360" w:lineRule="auto"/>
        <w:rPr>
          <w:rFonts w:ascii="宋体" w:hAnsi="宋体"/>
          <w:sz w:val="24"/>
          <w:szCs w:val="24"/>
        </w:rPr>
      </w:pPr>
    </w:p>
    <w:p>
      <w:pPr>
        <w:pStyle w:val="23"/>
        <w:spacing w:line="360" w:lineRule="auto"/>
        <w:rPr>
          <w:rFonts w:ascii="宋体" w:hAnsi="宋体"/>
          <w:sz w:val="24"/>
          <w:szCs w:val="24"/>
        </w:rPr>
      </w:pPr>
      <w:r>
        <w:rPr>
          <w:rFonts w:ascii="宋体" w:hAnsi="宋体"/>
          <w:sz w:val="24"/>
          <w:szCs w:val="24"/>
        </w:rPr>
        <w:drawing>
          <wp:anchor distT="0" distB="0" distL="114300" distR="114300" simplePos="0" relativeHeight="251662336" behindDoc="0" locked="0" layoutInCell="1" allowOverlap="1">
            <wp:simplePos x="0" y="0"/>
            <wp:positionH relativeFrom="column">
              <wp:posOffset>2743200</wp:posOffset>
            </wp:positionH>
            <wp:positionV relativeFrom="paragraph">
              <wp:posOffset>60960</wp:posOffset>
            </wp:positionV>
            <wp:extent cx="1485900" cy="1584960"/>
            <wp:effectExtent l="0" t="0" r="0" b="0"/>
            <wp:wrapSquare wrapText="bothSides"/>
            <wp:docPr id="58" name="图片 58" descr="http://img1.tbcdn.cn/tfscom/i2/2854440538/TB2TQaOsVXXXXbgXXXXXXXXXXXX_!!2854440538.jpg_160x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http://img1.tbcdn.cn/tfscom/i2/2854440538/TB2TQaOsVXXXXbgXXXXXXXXXXXX_!!2854440538.jpg_160x160.jpg"/>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a:xfrm>
                      <a:off x="0" y="0"/>
                      <a:ext cx="1485900" cy="1584960"/>
                    </a:xfrm>
                    <a:prstGeom prst="rect">
                      <a:avLst/>
                    </a:prstGeom>
                    <a:noFill/>
                    <a:ln>
                      <a:noFill/>
                    </a:ln>
                  </pic:spPr>
                </pic:pic>
              </a:graphicData>
            </a:graphic>
          </wp:anchor>
        </w:drawing>
      </w:r>
      <w:r>
        <w:rPr>
          <w:rFonts w:ascii="宋体" w:hAnsi="宋体"/>
          <w:sz w:val="24"/>
          <w:szCs w:val="24"/>
        </w:rPr>
        <w:drawing>
          <wp:anchor distT="0" distB="0" distL="114300" distR="114300" simplePos="0" relativeHeight="251660288" behindDoc="0" locked="0" layoutInCell="1" allowOverlap="1">
            <wp:simplePos x="0" y="0"/>
            <wp:positionH relativeFrom="column">
              <wp:posOffset>114300</wp:posOffset>
            </wp:positionH>
            <wp:positionV relativeFrom="paragraph">
              <wp:posOffset>160020</wp:posOffset>
            </wp:positionV>
            <wp:extent cx="1828800" cy="1485900"/>
            <wp:effectExtent l="0" t="0" r="0" b="0"/>
            <wp:wrapSquare wrapText="bothSides"/>
            <wp:docPr id="57" name="图片 57" descr="http://img003.hc360.cn/m5/M04/8C/3D/wKhQ61R9Jl-EVCCdAAAAAEflngY009.jpg..210x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http://img003.hc360.cn/m5/M04/8C/3D/wKhQ61R9Jl-EVCCdAAAAAEflngY009.jpg..210x210.jpg"/>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a:xfrm>
                      <a:off x="0" y="0"/>
                      <a:ext cx="1828800" cy="1485900"/>
                    </a:xfrm>
                    <a:prstGeom prst="rect">
                      <a:avLst/>
                    </a:prstGeom>
                    <a:noFill/>
                    <a:ln>
                      <a:noFill/>
                    </a:ln>
                  </pic:spPr>
                </pic:pic>
              </a:graphicData>
            </a:graphic>
          </wp:anchor>
        </w:drawing>
      </w:r>
    </w:p>
    <w:p>
      <w:pPr>
        <w:pStyle w:val="23"/>
        <w:spacing w:line="360" w:lineRule="auto"/>
        <w:rPr>
          <w:rFonts w:ascii="宋体" w:hAnsi="宋体"/>
          <w:sz w:val="24"/>
          <w:szCs w:val="24"/>
        </w:rPr>
      </w:pPr>
    </w:p>
    <w:p>
      <w:pPr>
        <w:pStyle w:val="23"/>
        <w:spacing w:line="360" w:lineRule="auto"/>
        <w:ind w:firstLine="480" w:firstLineChars="200"/>
        <w:rPr>
          <w:rFonts w:ascii="宋体" w:hAnsi="宋体"/>
          <w:sz w:val="24"/>
          <w:szCs w:val="24"/>
        </w:rPr>
      </w:pPr>
      <w:r>
        <w:rPr>
          <w:rFonts w:hint="eastAsia" w:ascii="宋体" w:hAnsi="宋体"/>
          <w:sz w:val="24"/>
          <w:szCs w:val="24"/>
        </w:rPr>
        <w:t>1、 根据上述原因分析，大直径回转轴承加工时夹紧力和切削热均能使其变形，因此要注意首先夹紧力要均匀，不易过大，夹紧力的方向要正确，要三次均匀力压紧压板，必要时粗车后松开夹具释放其工件内应力，然后再二次用百分表校正压紧匀力压紧工件。在以往的生产加工中许多忽视蛮干致使大直径环体回转轴承问题不断出现，提出这一改进措施注意事项能从小处解决大问题从而间接保证高质量生产。</w:t>
      </w:r>
    </w:p>
    <w:p>
      <w:pPr>
        <w:pStyle w:val="23"/>
        <w:spacing w:line="360" w:lineRule="auto"/>
        <w:rPr>
          <w:rFonts w:ascii="宋体" w:hAnsi="宋体"/>
          <w:sz w:val="24"/>
          <w:szCs w:val="24"/>
        </w:rPr>
      </w:pPr>
      <w:r>
        <w:rPr>
          <w:rFonts w:hint="eastAsia" w:ascii="宋体" w:hAnsi="宋体"/>
          <w:sz w:val="24"/>
          <w:szCs w:val="24"/>
        </w:rPr>
        <w:t>其次是粗精车分开进行车削，并进行自然放置一段时间，以消除工件内应力变化。第三精加工时可利用辅助专用顶针校正加工。通过这样改进等高条压板式装夹粗车用顶尖等高条配合进行精车，这样不仅降低了劳动强度，还节省了加工时间（由原先一件活校正装夹15分钟提前到10分钟校正装夹完成）。工装如下：</w:t>
      </w:r>
    </w:p>
    <w:p>
      <w:pPr>
        <w:pStyle w:val="23"/>
        <w:spacing w:line="440" w:lineRule="exact"/>
        <w:rPr>
          <w:rFonts w:ascii="宋体" w:hAnsi="宋体"/>
          <w:sz w:val="24"/>
          <w:szCs w:val="24"/>
        </w:rPr>
      </w:pPr>
      <w:r>
        <w:rPr>
          <w:rFonts w:hint="eastAsia" w:ascii="宋体" w:hAnsi="宋体"/>
          <w:sz w:val="24"/>
          <w:szCs w:val="24"/>
        </w:rPr>
        <mc:AlternateContent>
          <mc:Choice Requires="wpc">
            <w:drawing>
              <wp:anchor distT="0" distB="0" distL="114300" distR="114300" simplePos="0" relativeHeight="251663360" behindDoc="0" locked="0" layoutInCell="1" allowOverlap="1">
                <wp:simplePos x="0" y="0"/>
                <wp:positionH relativeFrom="column">
                  <wp:posOffset>114300</wp:posOffset>
                </wp:positionH>
                <wp:positionV relativeFrom="paragraph">
                  <wp:posOffset>116840</wp:posOffset>
                </wp:positionV>
                <wp:extent cx="3200400" cy="2377440"/>
                <wp:effectExtent l="19050" t="20955" r="9525" b="11430"/>
                <wp:wrapSquare wrapText="bothSides"/>
                <wp:docPr id="56" name="画布 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ysDot"/>
                          <a:miter lim="800000"/>
                          <a:headEnd type="none" w="med" len="med"/>
                          <a:tailEnd type="none" w="med" len="med"/>
                        </a:ln>
                      </wpc:whole>
                      <wps:wsp>
                        <wps:cNvPr id="21" name="Line 26"/>
                        <wps:cNvCnPr/>
                        <wps:spPr bwMode="auto">
                          <a:xfrm>
                            <a:off x="685800" y="495027"/>
                            <a:ext cx="1829530" cy="0"/>
                          </a:xfrm>
                          <a:prstGeom prst="line">
                            <a:avLst/>
                          </a:prstGeom>
                          <a:noFill/>
                          <a:ln w="9525">
                            <a:solidFill>
                              <a:srgbClr val="000000"/>
                            </a:solidFill>
                            <a:round/>
                          </a:ln>
                        </wps:spPr>
                        <wps:bodyPr/>
                      </wps:wsp>
                      <wps:wsp>
                        <wps:cNvPr id="22" name="Line 27"/>
                        <wps:cNvCnPr/>
                        <wps:spPr bwMode="auto">
                          <a:xfrm>
                            <a:off x="343265" y="792480"/>
                            <a:ext cx="2172065" cy="729"/>
                          </a:xfrm>
                          <a:prstGeom prst="line">
                            <a:avLst/>
                          </a:prstGeom>
                          <a:noFill/>
                          <a:ln w="9525">
                            <a:solidFill>
                              <a:srgbClr val="000000"/>
                            </a:solidFill>
                            <a:round/>
                          </a:ln>
                        </wps:spPr>
                        <wps:bodyPr/>
                      </wps:wsp>
                      <wps:wsp>
                        <wps:cNvPr id="23" name="Line 28"/>
                        <wps:cNvCnPr/>
                        <wps:spPr bwMode="auto">
                          <a:xfrm>
                            <a:off x="343265" y="891631"/>
                            <a:ext cx="2172065" cy="729"/>
                          </a:xfrm>
                          <a:prstGeom prst="line">
                            <a:avLst/>
                          </a:prstGeom>
                          <a:noFill/>
                          <a:ln w="9525">
                            <a:solidFill>
                              <a:srgbClr val="000000"/>
                            </a:solidFill>
                            <a:round/>
                          </a:ln>
                        </wps:spPr>
                        <wps:bodyPr/>
                      </wps:wsp>
                      <wps:wsp>
                        <wps:cNvPr id="24" name="Line 29"/>
                        <wps:cNvCnPr/>
                        <wps:spPr bwMode="auto">
                          <a:xfrm>
                            <a:off x="685800" y="1188355"/>
                            <a:ext cx="1829530" cy="0"/>
                          </a:xfrm>
                          <a:prstGeom prst="line">
                            <a:avLst/>
                          </a:prstGeom>
                          <a:noFill/>
                          <a:ln w="9525">
                            <a:solidFill>
                              <a:srgbClr val="000000"/>
                            </a:solidFill>
                            <a:round/>
                          </a:ln>
                        </wps:spPr>
                        <wps:bodyPr/>
                      </wps:wsp>
                      <wps:wsp>
                        <wps:cNvPr id="25" name="Line 30"/>
                        <wps:cNvCnPr/>
                        <wps:spPr bwMode="auto">
                          <a:xfrm>
                            <a:off x="2515330" y="495027"/>
                            <a:ext cx="0" cy="693329"/>
                          </a:xfrm>
                          <a:prstGeom prst="line">
                            <a:avLst/>
                          </a:prstGeom>
                          <a:noFill/>
                          <a:ln w="9525">
                            <a:solidFill>
                              <a:srgbClr val="000000"/>
                            </a:solidFill>
                            <a:round/>
                          </a:ln>
                        </wps:spPr>
                        <wps:bodyPr/>
                      </wps:wsp>
                      <wps:wsp>
                        <wps:cNvPr id="26" name="Line 31"/>
                        <wps:cNvCnPr/>
                        <wps:spPr bwMode="auto">
                          <a:xfrm>
                            <a:off x="343265" y="594178"/>
                            <a:ext cx="0" cy="495027"/>
                          </a:xfrm>
                          <a:prstGeom prst="line">
                            <a:avLst/>
                          </a:prstGeom>
                          <a:noFill/>
                          <a:ln w="9525">
                            <a:solidFill>
                              <a:srgbClr val="000000"/>
                            </a:solidFill>
                            <a:round/>
                          </a:ln>
                        </wps:spPr>
                        <wps:bodyPr/>
                      </wps:wsp>
                      <wps:wsp>
                        <wps:cNvPr id="27" name="Line 32"/>
                        <wps:cNvCnPr/>
                        <wps:spPr bwMode="auto">
                          <a:xfrm>
                            <a:off x="343265" y="594178"/>
                            <a:ext cx="0" cy="0"/>
                          </a:xfrm>
                          <a:prstGeom prst="line">
                            <a:avLst/>
                          </a:prstGeom>
                          <a:noFill/>
                          <a:ln w="9525">
                            <a:solidFill>
                              <a:srgbClr val="000000"/>
                            </a:solidFill>
                            <a:round/>
                          </a:ln>
                        </wps:spPr>
                        <wps:bodyPr/>
                      </wps:wsp>
                      <wps:wsp>
                        <wps:cNvPr id="28" name="Line 33"/>
                        <wps:cNvCnPr/>
                        <wps:spPr bwMode="auto">
                          <a:xfrm flipH="1">
                            <a:off x="343265" y="495027"/>
                            <a:ext cx="342535" cy="99151"/>
                          </a:xfrm>
                          <a:prstGeom prst="line">
                            <a:avLst/>
                          </a:prstGeom>
                          <a:noFill/>
                          <a:ln w="9525">
                            <a:solidFill>
                              <a:srgbClr val="000000"/>
                            </a:solidFill>
                            <a:round/>
                          </a:ln>
                        </wps:spPr>
                        <wps:bodyPr/>
                      </wps:wsp>
                      <wps:wsp>
                        <wps:cNvPr id="29" name="Line 34"/>
                        <wps:cNvCnPr/>
                        <wps:spPr bwMode="auto">
                          <a:xfrm flipH="1" flipV="1">
                            <a:off x="343265" y="1089204"/>
                            <a:ext cx="342535" cy="99151"/>
                          </a:xfrm>
                          <a:prstGeom prst="line">
                            <a:avLst/>
                          </a:prstGeom>
                          <a:noFill/>
                          <a:ln w="9525">
                            <a:solidFill>
                              <a:srgbClr val="000000"/>
                            </a:solidFill>
                            <a:round/>
                          </a:ln>
                        </wps:spPr>
                        <wps:bodyPr/>
                      </wps:wsp>
                      <wps:wsp>
                        <wps:cNvPr id="30" name="Line 35"/>
                        <wps:cNvCnPr/>
                        <wps:spPr bwMode="auto">
                          <a:xfrm>
                            <a:off x="343265" y="693329"/>
                            <a:ext cx="2172065" cy="0"/>
                          </a:xfrm>
                          <a:prstGeom prst="line">
                            <a:avLst/>
                          </a:prstGeom>
                          <a:noFill/>
                          <a:ln w="9525">
                            <a:solidFill>
                              <a:srgbClr val="FF0000"/>
                            </a:solidFill>
                            <a:prstDash val="dash"/>
                            <a:round/>
                          </a:ln>
                        </wps:spPr>
                        <wps:bodyPr/>
                      </wps:wsp>
                      <wps:wsp>
                        <wps:cNvPr id="31" name="Line 36"/>
                        <wps:cNvCnPr/>
                        <wps:spPr bwMode="auto">
                          <a:xfrm>
                            <a:off x="343265" y="990053"/>
                            <a:ext cx="2172065" cy="0"/>
                          </a:xfrm>
                          <a:prstGeom prst="line">
                            <a:avLst/>
                          </a:prstGeom>
                          <a:noFill/>
                          <a:ln w="9525">
                            <a:solidFill>
                              <a:srgbClr val="FF0000"/>
                            </a:solidFill>
                            <a:prstDash val="dash"/>
                            <a:round/>
                          </a:ln>
                        </wps:spPr>
                        <wps:bodyPr/>
                      </wps:wsp>
                      <wps:wsp>
                        <wps:cNvPr id="32" name="Line 37"/>
                        <wps:cNvCnPr/>
                        <wps:spPr bwMode="auto">
                          <a:xfrm>
                            <a:off x="685800" y="1485809"/>
                            <a:ext cx="1461" cy="594178"/>
                          </a:xfrm>
                          <a:prstGeom prst="line">
                            <a:avLst/>
                          </a:prstGeom>
                          <a:noFill/>
                          <a:ln w="9525">
                            <a:solidFill>
                              <a:srgbClr val="000000"/>
                            </a:solidFill>
                            <a:round/>
                          </a:ln>
                        </wps:spPr>
                        <wps:bodyPr/>
                      </wps:wsp>
                      <wps:wsp>
                        <wps:cNvPr id="33" name="Line 38"/>
                        <wps:cNvCnPr/>
                        <wps:spPr bwMode="auto">
                          <a:xfrm flipV="1">
                            <a:off x="685800" y="2079987"/>
                            <a:ext cx="914400" cy="729"/>
                          </a:xfrm>
                          <a:prstGeom prst="line">
                            <a:avLst/>
                          </a:prstGeom>
                          <a:noFill/>
                          <a:ln w="9525">
                            <a:solidFill>
                              <a:srgbClr val="000000"/>
                            </a:solidFill>
                            <a:round/>
                          </a:ln>
                        </wps:spPr>
                        <wps:bodyPr/>
                      </wps:wsp>
                      <wps:wsp>
                        <wps:cNvPr id="34" name="Line 39"/>
                        <wps:cNvCnPr/>
                        <wps:spPr bwMode="auto">
                          <a:xfrm flipV="1">
                            <a:off x="1599470" y="1485809"/>
                            <a:ext cx="730" cy="594178"/>
                          </a:xfrm>
                          <a:prstGeom prst="line">
                            <a:avLst/>
                          </a:prstGeom>
                          <a:noFill/>
                          <a:ln w="9525">
                            <a:solidFill>
                              <a:srgbClr val="000000"/>
                            </a:solidFill>
                            <a:round/>
                          </a:ln>
                        </wps:spPr>
                        <wps:bodyPr/>
                      </wps:wsp>
                      <wps:wsp>
                        <wps:cNvPr id="35" name="Line 40"/>
                        <wps:cNvCnPr/>
                        <wps:spPr bwMode="auto">
                          <a:xfrm>
                            <a:off x="685800" y="1485809"/>
                            <a:ext cx="343265" cy="729"/>
                          </a:xfrm>
                          <a:prstGeom prst="line">
                            <a:avLst/>
                          </a:prstGeom>
                          <a:noFill/>
                          <a:ln w="9525">
                            <a:solidFill>
                              <a:srgbClr val="000000"/>
                            </a:solidFill>
                            <a:round/>
                          </a:ln>
                        </wps:spPr>
                        <wps:bodyPr/>
                      </wps:wsp>
                      <wps:wsp>
                        <wps:cNvPr id="36" name="Line 41"/>
                        <wps:cNvCnPr/>
                        <wps:spPr bwMode="auto">
                          <a:xfrm>
                            <a:off x="1029065" y="1485809"/>
                            <a:ext cx="0" cy="0"/>
                          </a:xfrm>
                          <a:prstGeom prst="line">
                            <a:avLst/>
                          </a:prstGeom>
                          <a:noFill/>
                          <a:ln w="9525">
                            <a:solidFill>
                              <a:srgbClr val="000000"/>
                            </a:solidFill>
                            <a:round/>
                          </a:ln>
                        </wps:spPr>
                        <wps:bodyPr/>
                      </wps:wsp>
                      <wps:wsp>
                        <wps:cNvPr id="37" name="Line 42"/>
                        <wps:cNvCnPr/>
                        <wps:spPr bwMode="auto">
                          <a:xfrm>
                            <a:off x="1371600" y="1485809"/>
                            <a:ext cx="0" cy="0"/>
                          </a:xfrm>
                          <a:prstGeom prst="line">
                            <a:avLst/>
                          </a:prstGeom>
                          <a:noFill/>
                          <a:ln w="9525">
                            <a:solidFill>
                              <a:srgbClr val="000000"/>
                            </a:solidFill>
                            <a:round/>
                          </a:ln>
                        </wps:spPr>
                        <wps:bodyPr/>
                      </wps:wsp>
                      <wps:wsp>
                        <wps:cNvPr id="38" name="Line 43"/>
                        <wps:cNvCnPr/>
                        <wps:spPr bwMode="auto">
                          <a:xfrm flipH="1">
                            <a:off x="1257665" y="1485809"/>
                            <a:ext cx="342535" cy="729"/>
                          </a:xfrm>
                          <a:prstGeom prst="line">
                            <a:avLst/>
                          </a:prstGeom>
                          <a:noFill/>
                          <a:ln w="9525">
                            <a:solidFill>
                              <a:srgbClr val="000000"/>
                            </a:solidFill>
                            <a:round/>
                          </a:ln>
                        </wps:spPr>
                        <wps:bodyPr/>
                      </wps:wsp>
                      <wps:wsp>
                        <wps:cNvPr id="39" name="Line 44"/>
                        <wps:cNvCnPr/>
                        <wps:spPr bwMode="auto">
                          <a:xfrm>
                            <a:off x="1029065" y="1485809"/>
                            <a:ext cx="0" cy="198302"/>
                          </a:xfrm>
                          <a:prstGeom prst="line">
                            <a:avLst/>
                          </a:prstGeom>
                          <a:noFill/>
                          <a:ln w="9525">
                            <a:solidFill>
                              <a:srgbClr val="000000"/>
                            </a:solidFill>
                            <a:round/>
                          </a:ln>
                        </wps:spPr>
                        <wps:bodyPr/>
                      </wps:wsp>
                      <wps:wsp>
                        <wps:cNvPr id="40" name="Line 45"/>
                        <wps:cNvCnPr/>
                        <wps:spPr bwMode="auto">
                          <a:xfrm flipV="1">
                            <a:off x="1257665" y="1485809"/>
                            <a:ext cx="730" cy="198302"/>
                          </a:xfrm>
                          <a:prstGeom prst="line">
                            <a:avLst/>
                          </a:prstGeom>
                          <a:noFill/>
                          <a:ln w="9525">
                            <a:solidFill>
                              <a:srgbClr val="000000"/>
                            </a:solidFill>
                            <a:round/>
                          </a:ln>
                        </wps:spPr>
                        <wps:bodyPr/>
                      </wps:wsp>
                      <wps:wsp>
                        <wps:cNvPr id="41" name="Line 46"/>
                        <wps:cNvCnPr/>
                        <wps:spPr bwMode="auto">
                          <a:xfrm flipH="1">
                            <a:off x="914400" y="1684111"/>
                            <a:ext cx="114665" cy="0"/>
                          </a:xfrm>
                          <a:prstGeom prst="line">
                            <a:avLst/>
                          </a:prstGeom>
                          <a:noFill/>
                          <a:ln w="9525">
                            <a:solidFill>
                              <a:srgbClr val="000000"/>
                            </a:solidFill>
                            <a:round/>
                          </a:ln>
                        </wps:spPr>
                        <wps:bodyPr/>
                      </wps:wsp>
                      <wps:wsp>
                        <wps:cNvPr id="42" name="Line 47"/>
                        <wps:cNvCnPr/>
                        <wps:spPr bwMode="auto">
                          <a:xfrm>
                            <a:off x="1257665" y="1684111"/>
                            <a:ext cx="113935" cy="0"/>
                          </a:xfrm>
                          <a:prstGeom prst="line">
                            <a:avLst/>
                          </a:prstGeom>
                          <a:noFill/>
                          <a:ln w="9525">
                            <a:solidFill>
                              <a:srgbClr val="000000"/>
                            </a:solidFill>
                            <a:round/>
                          </a:ln>
                        </wps:spPr>
                        <wps:bodyPr/>
                      </wps:wsp>
                      <wps:wsp>
                        <wps:cNvPr id="43" name="Line 48"/>
                        <wps:cNvCnPr/>
                        <wps:spPr bwMode="auto">
                          <a:xfrm>
                            <a:off x="914400" y="1684111"/>
                            <a:ext cx="0" cy="0"/>
                          </a:xfrm>
                          <a:prstGeom prst="line">
                            <a:avLst/>
                          </a:prstGeom>
                          <a:noFill/>
                          <a:ln w="9525">
                            <a:solidFill>
                              <a:srgbClr val="000000"/>
                            </a:solidFill>
                            <a:round/>
                          </a:ln>
                        </wps:spPr>
                        <wps:bodyPr/>
                      </wps:wsp>
                      <wps:wsp>
                        <wps:cNvPr id="44" name="Line 49"/>
                        <wps:cNvCnPr/>
                        <wps:spPr bwMode="auto">
                          <a:xfrm>
                            <a:off x="914400" y="1684111"/>
                            <a:ext cx="730" cy="196844"/>
                          </a:xfrm>
                          <a:prstGeom prst="line">
                            <a:avLst/>
                          </a:prstGeom>
                          <a:noFill/>
                          <a:ln w="9525">
                            <a:solidFill>
                              <a:srgbClr val="000000"/>
                            </a:solidFill>
                            <a:round/>
                          </a:ln>
                        </wps:spPr>
                        <wps:bodyPr/>
                      </wps:wsp>
                      <wps:wsp>
                        <wps:cNvPr id="45" name="Line 50"/>
                        <wps:cNvCnPr/>
                        <wps:spPr bwMode="auto">
                          <a:xfrm>
                            <a:off x="1371600" y="1684111"/>
                            <a:ext cx="0" cy="197573"/>
                          </a:xfrm>
                          <a:prstGeom prst="line">
                            <a:avLst/>
                          </a:prstGeom>
                          <a:noFill/>
                          <a:ln w="9525">
                            <a:solidFill>
                              <a:srgbClr val="000000"/>
                            </a:solidFill>
                            <a:round/>
                          </a:ln>
                        </wps:spPr>
                        <wps:bodyPr/>
                      </wps:wsp>
                      <wps:wsp>
                        <wps:cNvPr id="46" name="Line 51"/>
                        <wps:cNvCnPr/>
                        <wps:spPr bwMode="auto">
                          <a:xfrm>
                            <a:off x="914400" y="1881684"/>
                            <a:ext cx="457200" cy="0"/>
                          </a:xfrm>
                          <a:prstGeom prst="line">
                            <a:avLst/>
                          </a:prstGeom>
                          <a:noFill/>
                          <a:ln w="9525">
                            <a:solidFill>
                              <a:srgbClr val="000000"/>
                            </a:solidFill>
                            <a:round/>
                          </a:ln>
                        </wps:spPr>
                        <wps:bodyPr/>
                      </wps:wsp>
                      <wps:wsp>
                        <wps:cNvPr id="47" name="Line 52"/>
                        <wps:cNvCnPr/>
                        <wps:spPr bwMode="auto">
                          <a:xfrm flipV="1">
                            <a:off x="685800" y="1485809"/>
                            <a:ext cx="228600" cy="198302"/>
                          </a:xfrm>
                          <a:prstGeom prst="line">
                            <a:avLst/>
                          </a:prstGeom>
                          <a:noFill/>
                          <a:ln w="9525">
                            <a:solidFill>
                              <a:srgbClr val="000000"/>
                            </a:solidFill>
                            <a:round/>
                          </a:ln>
                        </wps:spPr>
                        <wps:bodyPr/>
                      </wps:wsp>
                      <wps:wsp>
                        <wps:cNvPr id="48" name="Line 53"/>
                        <wps:cNvCnPr/>
                        <wps:spPr bwMode="auto">
                          <a:xfrm flipV="1">
                            <a:off x="685800" y="1584960"/>
                            <a:ext cx="343265" cy="296724"/>
                          </a:xfrm>
                          <a:prstGeom prst="line">
                            <a:avLst/>
                          </a:prstGeom>
                          <a:noFill/>
                          <a:ln w="9525">
                            <a:solidFill>
                              <a:srgbClr val="000000"/>
                            </a:solidFill>
                            <a:round/>
                          </a:ln>
                        </wps:spPr>
                        <wps:bodyPr/>
                      </wps:wsp>
                      <wps:wsp>
                        <wps:cNvPr id="49" name="Line 54"/>
                        <wps:cNvCnPr/>
                        <wps:spPr bwMode="auto">
                          <a:xfrm flipV="1">
                            <a:off x="685800" y="1881684"/>
                            <a:ext cx="228600" cy="198302"/>
                          </a:xfrm>
                          <a:prstGeom prst="line">
                            <a:avLst/>
                          </a:prstGeom>
                          <a:noFill/>
                          <a:ln w="9525">
                            <a:solidFill>
                              <a:srgbClr val="000000"/>
                            </a:solidFill>
                            <a:round/>
                          </a:ln>
                        </wps:spPr>
                        <wps:bodyPr/>
                      </wps:wsp>
                      <wps:wsp>
                        <wps:cNvPr id="50" name="Line 55"/>
                        <wps:cNvCnPr/>
                        <wps:spPr bwMode="auto">
                          <a:xfrm flipV="1">
                            <a:off x="1371600" y="1485809"/>
                            <a:ext cx="228600" cy="198302"/>
                          </a:xfrm>
                          <a:prstGeom prst="line">
                            <a:avLst/>
                          </a:prstGeom>
                          <a:noFill/>
                          <a:ln w="9525">
                            <a:solidFill>
                              <a:srgbClr val="000000"/>
                            </a:solidFill>
                            <a:round/>
                          </a:ln>
                        </wps:spPr>
                        <wps:bodyPr/>
                      </wps:wsp>
                      <wps:wsp>
                        <wps:cNvPr id="51" name="Line 56"/>
                        <wps:cNvCnPr/>
                        <wps:spPr bwMode="auto">
                          <a:xfrm flipV="1">
                            <a:off x="1257665" y="1485809"/>
                            <a:ext cx="113935" cy="99151"/>
                          </a:xfrm>
                          <a:prstGeom prst="line">
                            <a:avLst/>
                          </a:prstGeom>
                          <a:noFill/>
                          <a:ln w="9525">
                            <a:solidFill>
                              <a:srgbClr val="000000"/>
                            </a:solidFill>
                            <a:round/>
                          </a:ln>
                        </wps:spPr>
                        <wps:bodyPr/>
                      </wps:wsp>
                      <wps:wsp>
                        <wps:cNvPr id="52" name="Line 57"/>
                        <wps:cNvCnPr/>
                        <wps:spPr bwMode="auto">
                          <a:xfrm flipV="1">
                            <a:off x="914400" y="1881684"/>
                            <a:ext cx="228600" cy="198302"/>
                          </a:xfrm>
                          <a:prstGeom prst="line">
                            <a:avLst/>
                          </a:prstGeom>
                          <a:noFill/>
                          <a:ln w="9525">
                            <a:solidFill>
                              <a:srgbClr val="000000"/>
                            </a:solidFill>
                            <a:round/>
                          </a:ln>
                        </wps:spPr>
                        <wps:bodyPr/>
                      </wps:wsp>
                      <wps:wsp>
                        <wps:cNvPr id="53" name="Line 58"/>
                        <wps:cNvCnPr/>
                        <wps:spPr bwMode="auto">
                          <a:xfrm flipV="1">
                            <a:off x="1143000" y="1684111"/>
                            <a:ext cx="457200" cy="395875"/>
                          </a:xfrm>
                          <a:prstGeom prst="line">
                            <a:avLst/>
                          </a:prstGeom>
                          <a:noFill/>
                          <a:ln w="9525">
                            <a:solidFill>
                              <a:srgbClr val="000000"/>
                            </a:solidFill>
                            <a:round/>
                          </a:ln>
                        </wps:spPr>
                        <wps:bodyPr/>
                      </wps:wsp>
                      <wps:wsp>
                        <wps:cNvPr id="54" name="Line 59"/>
                        <wps:cNvCnPr/>
                        <wps:spPr bwMode="auto">
                          <a:xfrm flipV="1">
                            <a:off x="1371600" y="1881684"/>
                            <a:ext cx="228600" cy="198302"/>
                          </a:xfrm>
                          <a:prstGeom prst="line">
                            <a:avLst/>
                          </a:prstGeom>
                          <a:noFill/>
                          <a:ln w="9525">
                            <a:solidFill>
                              <a:srgbClr val="000000"/>
                            </a:solidFill>
                            <a:round/>
                          </a:ln>
                        </wps:spPr>
                        <wps:bodyPr/>
                      </wps:wsp>
                      <wps:wsp>
                        <wps:cNvPr id="55" name="AutoShape 60"/>
                        <wps:cNvSpPr/>
                        <wps:spPr bwMode="auto">
                          <a:xfrm>
                            <a:off x="2134087" y="1272197"/>
                            <a:ext cx="914400" cy="609488"/>
                          </a:xfrm>
                          <a:prstGeom prst="callout2">
                            <a:avLst>
                              <a:gd name="adj1" fmla="val 18750"/>
                              <a:gd name="adj2" fmla="val -8333"/>
                              <a:gd name="adj3" fmla="val 18750"/>
                              <a:gd name="adj4" fmla="val -45556"/>
                              <a:gd name="adj5" fmla="val 35000"/>
                              <a:gd name="adj6" fmla="val -83333"/>
                            </a:avLst>
                          </a:prstGeom>
                          <a:solidFill>
                            <a:srgbClr val="FFFFFF"/>
                          </a:solidFill>
                          <a:ln w="9525">
                            <a:solidFill>
                              <a:srgbClr val="000000"/>
                            </a:solidFill>
                            <a:miter lim="800000"/>
                          </a:ln>
                        </wps:spPr>
                        <wps:txbx>
                          <w:txbxContent>
                            <w:p>
                              <w:r>
                                <w:rPr>
                                  <w:rFonts w:hint="eastAsia"/>
                                </w:rPr>
                                <w:t>跳动＜0.05mm</w:t>
                              </w:r>
                            </w:p>
                          </w:txbxContent>
                        </wps:txbx>
                        <wps:bodyPr rot="0" vert="horz" wrap="square" lIns="91440" tIns="45720" rIns="91440" bIns="45720" anchor="t" anchorCtr="0" upright="1">
                          <a:noAutofit/>
                        </wps:bodyPr>
                      </wps:wsp>
                    </wpc:wpc>
                  </a:graphicData>
                </a:graphic>
              </wp:anchor>
            </w:drawing>
          </mc:Choice>
          <mc:Fallback>
            <w:pict>
              <v:group id="_x0000_s1026" o:spid="_x0000_s1026" o:spt="203" style="position:absolute;left:0pt;margin-left:9pt;margin-top:9.2pt;height:187.2pt;width:252pt;mso-wrap-distance-bottom:0pt;mso-wrap-distance-left:9pt;mso-wrap-distance-right:9pt;mso-wrap-distance-top:0pt;z-index:251663360;mso-width-relative:page;mso-height-relative:page;" coordsize="3200400,2377440" editas="canvas" o:gfxdata="UEsDBAoAAAAAAIdO4kAAAAAAAAAAAAAAAAAEAAAAZHJzL1BLAwQUAAAACACHTuJAvojI49UAAAAJ&#10;AQAADwAAAGRycy9kb3ducmV2LnhtbE1PTUvEMBC9C/6HMIIXcdMPlVqbLqJ4E9FdwWu2mTbFZFKa&#10;7Hb9986e9DS8eY/30ayP3okDznEMpCBfZSCQumBGGhR8bl+uKxAxaTLaBUIFPxhh3Z6fNbo2YaEP&#10;PGzSINiEYq0V2JSmWsrYWfQ6rsKExFwfZq8Tw3mQZtYLm3sniyy7k16PxAlWT/hksfve7D2HuDKO&#10;U/m19DHl77Z/3b49Xj0rdXmRZw8gEh7TnxhO9bk6tNxpF/ZkonCMK56STvcGBPO3RcGPnYLyvqhA&#10;to38v6D9BVBLAwQUAAAACACHTuJAnXxDk+oGAAASPgAADgAAAGRycy9lMm9Eb2MueG1s7VvdjqM2&#10;FL6v1HdA3O8GGww42syq2ulsK23blbbtPQMkoeKvQCaze9tX6MNU6vNUfY0eH0zAGZiEZKv2wnMx&#10;k4AH7PP5HH/ns8+r149ZajzEVZ0U+cokLy3TiPOwiJJ8szJ/+vHuhW8adRPkUZAWebwyP8a1+frm&#10;yy9e7ctlTIttkUZxZcBD8nq5L1fmtmnK5WJRh9s4C+qXRRnncHNdVFnQwNdqs4iqYA9Pz9IFtSx3&#10;sS+qqKyKMK5ruHrb3jTlE6tzHlis10kY3xbhLovzpn1qFadBA0Oqt0lZmzfY2/U6Dpsf1us6box0&#10;ZcJIG/wNL4HP9+L34uZVsNxUQblNQtmF4JwuHI0pC5IcXnp41G3QBMauSp48KkvCqqiLdfMyLLJF&#10;OxC0CIyCWEe2eVsVuxLHslnuN+XB6ADUkdUvfmz4/cP7ykiilclc08iDDBD/+/c///rjNwMugHX2&#10;5WYJjd5W5YfyfSUvbNpvYsCP6yoTf2EoxiPa9ePBrvFjY4Rw0QbcHQtMHsI9anue40jLh1uA58n/&#10;hduvT/znonvxQvTv0J19CXOy7g1VX2eoD9ugjNH+tbCBNBQlnaHeJXlsUGkmbPImlzaqlzWYy7jf&#10;f1dEYNJg1xQ4P47M5frMF4YBuzicWdRrJ2RnOOJTzmxpODTZYeDBsqzq5m1cZIb4sDJT6Ay+Inh4&#10;VzcAFDTtmgiA8uIuSVOc72lu7FcmZ5ThP9RFmkTipmhWV5v7N2llPATCY/BH9AkepjSDmZlH7fU0&#10;h9vC8mLEYsLUy/si+oiGwOuASHv534eGqtCgOUWHAL250NiOTV2G0HicOr6csR00lHjUEvfFnPYo&#10;l0bq8O0sr8Hp/cZWwfGFya4Hx+fEtYnqNxqceHJRmQhqjgoOzucLwRkENUJ832ZMRUdHNUGBxhb8&#10;CWwgyrQrMy44sB5c7jiUEWaLFWVixZFrjcttW8e0IU+dgOZAmlpoMA5d6DaDBYdxh3gYH4Nlt+BI&#10;ZHqaoKlAm0FMIOOpTkOvcJrzkNH8bJDWTYACueUwktlzQTHWaVJ+A2krEleZcwzg6b2jdxzbocyW&#10;RI1zwtBHtfM86zxcxcm5HCdE7OdpxIjlc2rhCzRkZ6kC464l1vShayHnun4l6olAj47Crv+DqHd3&#10;J9JSMSWPs1KRdd0G9bbNXiP4JFoFy/9ntgpZiwLZNULCIAZyblkMI6uGTJEmZ4lkE16mCgz2NQLD&#10;ME1yhA6EOVePGXFcmCBCXujpoF62nlu2bFVhsGcrDKOL1QAnanmc+0ciHScgZ0p2roUgRdyfcCJV&#10;a7Bnaw2jMBHGueMBDuAwZMyfvE5I1e50vNEwgZOqO7Sa/YWUYuBEo+B065dWU5/sAk2AoyoPzjXK&#10;A7EoRy17ynVkdOs4lxa5YeNyAhZVdnCukR2I7RFX7g6NOo2G5eme6QQsqvDgfB7hgVDmuXKPaBSg&#10;ofSgqcE51EAVHpzZwsNgK/rcqEa4b1vop5pdP8euYf0fpqvObIVhnLad8qEDbdM4nUfbgAooOM2W&#10;FRCnY5G1y3IERXB9h5CjLVcC6Wq3Ha55wkklHIiBAtI1QoKyDI1jY/NOAdfYnMZGlRGc2TLCYBE6&#10;5Taawp1L4YALKB4zWzWYgcpgzQF/QhKiucGz3ECVChhGmQulAiXtGQtn0mcI95iHRF5j8yw2qlLQ&#10;7n9eiM0wnPm+IALtBkt3SMFhcCpOx7SzY5qqFrDZasEopT6ltVHqo6wgtDZNqs8k1aqA0O6vzXGi&#10;k0gx3+Euxs1+C2ioilLuelQvRafZmyohsNkSwkmkxgKf9imoyJh55hRYwpDRtcdEr/YphT6M7QNp&#10;qC6AStUUutKQ8w/WjzqVkriOQUVIn7jqo1tH1UHjSjdwCMWpZgsLo0id4n3apy7wKVVmYLNlhlGk&#10;QIezxeko3AYfy56GFN3mzPdQx9Up1HMpFJAIxalmaw/jUA339zSpgOLRz3BCC1iEhOorqLnDGGm0&#10;tFoyi0MZ45klepTYjgVnftChqEdBdlBz3i42inTKtbjjoyNPO1QYpGmxa2hfrCeUqU0kux1Ev8Bi&#10;u85SqEOFIjyDgIfKtGDYBsJ83+aFb8PZJzzqOGwDAaZvM/EcmNl9mxcOY+3arnYIbNo3spk8fam2&#10;AZWhb4Md6rQZLEh8Uo+olBMqVYd3+COGA0ZUmn2GwsUsaaB8OU2ylQmVl3Ik8J6RKsbm8f4ROiHm&#10;TVvQaFRFW0AM5dPwYVtUn0xjD8XDK7P+dRdUsWmk3+ZQdIpTAqqN8QsGXNOohnfuh3eCPIRHrczG&#10;NNqPb5q2QnlXVslmC29qj7vnhZjS6wSLO/teyepLrLLEclgoFUbTybJmUYs8/I7t+1Lum3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WAkAAFtD&#10;b250ZW50X1R5cGVzXS54bWxQSwECFAAKAAAAAACHTuJAAAAAAAAAAAAAAAAABgAAAAAAAAAAABAA&#10;AAA6CAAAX3JlbHMvUEsBAhQAFAAAAAgAh07iQIoUZjzRAAAAlAEAAAsAAAAAAAAAAQAgAAAAXggA&#10;AF9yZWxzLy5yZWxzUEsBAhQACgAAAAAAh07iQAAAAAAAAAAAAAAAAAQAAAAAAAAAAAAQAAAAAAAA&#10;AGRycy9QSwECFAAUAAAACACHTuJAvojI49UAAAAJAQAADwAAAAAAAAABACAAAAAiAAAAZHJzL2Rv&#10;d25yZXYueG1sUEsBAhQAFAAAAAgAh07iQJ18Q5PqBgAAEj4AAA4AAAAAAAAAAQAgAAAAJAEAAGRy&#10;cy9lMm9Eb2MueG1sUEsFBgAAAAAGAAYAWQEAAIAKAAAAAA==&#10;">
                <o:lock v:ext="edit" aspectratio="f"/>
                <v:shape id="_x0000_s1026" o:spid="_x0000_s1026" style="position:absolute;left:0;top:0;height:2377440;width:3200400;" filled="f" stroked="t" coordsize="21600,21600" o:gfxdata="UEsDBAoAAAAAAIdO4kAAAAAAAAAAAAAAAAAEAAAAZHJzL1BLAwQUAAAACACHTuJAvojI49UAAAAJ&#10;AQAADwAAAGRycy9kb3ducmV2LnhtbE1PTUvEMBC9C/6HMIIXcdMPlVqbLqJ4E9FdwWu2mTbFZFKa&#10;7Hb9986e9DS8eY/30ayP3okDznEMpCBfZSCQumBGGhR8bl+uKxAxaTLaBUIFPxhh3Z6fNbo2YaEP&#10;PGzSINiEYq0V2JSmWsrYWfQ6rsKExFwfZq8Tw3mQZtYLm3sniyy7k16PxAlWT/hksfve7D2HuDKO&#10;U/m19DHl77Z/3b49Xj0rdXmRZw8gEh7TnxhO9bk6tNxpF/ZkonCMK56STvcGBPO3RcGPnYLyvqhA&#10;to38v6D9BVBLAwQUAAAACACHTuJAj/N+a/sGAABlPgAADgAAAGRycy9lMm9Eb2MueG1s7Vtdc6M2&#10;FH3vTP8Dw/uukUCAPOvsdJKm7cy23Zlt+y7zYdPhq4DjpL++VwKC5IAN9nbaB+UhwUYR4h7de4+O&#10;dD98fM5S4ymq6qTINyZ6b5lGlAdFmOS7jfn7b4/vfNOoG5aHLC3yaGO+RLX58e7bbz4cy3WEi32R&#10;hlFlQCd5vT6WG3PfNOV6taqDfZSx+n1RRjncjIsqYw18rHarsGJH6D1LV9iy3NWxqMKyKoKoruHb&#10;h/am2fVYzemwiOMkiB6K4JBFedP2WkUpa+CV6n1S1uadGG0cR0HzaxzXUWOkGxPetBG/4SFwveW/&#10;V3cf2HpXsXKfBN0Q2JwhnLxTxpIcHvra1QNrmHGokjddZUlQFXURN++DIlu1LyIsAm+BrBPb3LP8&#10;ibUvE4Ct+wHC1Vfsd7vj486LxyRNwRor6H3Nv+N/j4B2xG+nuXHcmJRgYhoBA9RjsDZcZmW4Met8&#10;Zxos3cF0CppKmKEu0iTkPfJ/rqvd9j6tjCfGQRA/3O4ruCM3K6u6eWD1vm1Xv9QPRdPikyUNTLk0&#10;yTam//rvbL2PWPh9HhrNSwnzNIfZavJRZlFoGmkEo+FXAuCGJemcljCkNO9s0L37sYRpXpevE76+&#10;zfRf9qyMxPSs18EvT58rIwELYmQaOcvgLT4leWRglw+bPxma3Oefq+5TXUL77fHnIoSW7NAUwtbP&#10;cZVxM8NkMp43pusTMJJpvGxMhxILe60JoufGCOA28jElNtwPoIGY//DSfRccgh+iIjP4xcZMYTDi&#10;EezpU920kPVNlEmjTBABuQzsTPyr4pCH7UM6EOo1f+PWEtsifBGGgAkqEGm//vehwSo0wpxXQmM7&#10;NnbBg8DyHsWO34WfHhqMPGzx+xwaD1MOnAanTRMTfmOr4Pg3+I0Ejk+RayPVbzQ40WSemgDHUcER&#10;8/lKz5GCGkK+bxOioqOjGmdVYxxiAhuIMlLCgXzQpZgrEg4miNg8o0xknC7XuNS2dUyTqe8ENK4K&#10;jYhDV7qNFNMIdZAn4iNb9wmnQ2agCTrbnM02nooMvsFp5iGj+Zm0UpxwF1iuypHMXgqKEadJ+SMQ&#10;Y8F0OxItwTN4x+A4toOJ3RE1ShERPqqd56zzUBUn53qcBGJ/TCOGLJ9iSzxAQzZLaBh3LZ7TZdcS&#10;nOv2TDQQgQEdhV3/B1Hv8ZHrCnxKghefUSVC0Cd4K7b+f65WYdWiQHaLkCDFQEoti4jIqiFT1M5F&#10;ct6El6kCg32LwCAvkxyuA4k114AZclyYIFxeGOigTlvn0patKgz2YoVhNFlJOGHLo9Q/Eekochyu&#10;4Wkh6I0mPuFEqtZgL9YaRmFChFLHAxzAYdCYP3m9kKrd6XTvYgInVXdwbtEdJCcaBafPX9qJ5jqR&#10;qjw4tygPyMJUaNlTrtNFt55z6R0I2Aud8BlVdnBukR2Q7SG32x0adRoNy9tt2AlYVOHB+TrCA8LE&#10;c7s9olGAZOlB7xEpRwkmcFKFB2ex8CDtrc6Naoj6tiX8VLPrc+wa8r+8XHUWKwzjtO2SD73SNo3T&#10;PNoGVEDBabGsIHA6FVn7VQ6nCK7vIHSy5Ypgudpvh2uecFEJB2KggHSLkKCkoXFsbNor4Bqby9io&#10;MoKzWEaQktAlt9EUbi6FAy6geMxi1WABKlLOAX8SJERzg7PcQJUKyC1SgbLsGQtnnc8g6hFPEHmN&#10;zVlsVKWg3f+8cmdIDme+z4lAu8HSH1JwCJyK0zFtdkxT1QKyWC0YpdSXtDaMfSErcK1Nk+qZpFoV&#10;ENr9tSVOdBEp4jvUFXFz2AKSVVFMXQ/rVHSZvakSAlksIVxEaizwaZ+CIo+FZ06BJciMrj0merNP&#10;KfRhbB9IQ3UFVKqmQK7TFE6PASkL1zGoEBoWrvro1knB0biCChxCcarFwsJo+LvE+7RPXeFTqsxA&#10;FssMo0iBDmfz01FiG3xs9SRTdJsS3xM6rl5CnVtCAYlQnGqx9jAOlby/p0kF1KN+hRNawCI6qL6D&#10;mjsRI42WVnfM4gtUqXX1E7NK9DCyHQvO/AiHwh4G2UFd8/axkS+nXIs6vnDkaYcKWJoWhwYPxXpc&#10;mdqF3bBZ+Cck2zhLobQVijANBB7aLQvkNhDmhzbvfBvOPomjjnIbCDBDm4l+YGYPbd45hLS5XR0Q&#10;2HRoZJPu9KXaBlSGoY0YUK/NiIJEcVhTrkdUDm4qVYeP4oe/DhhRaSZVtnKbKfeULvgBUQiCI12M&#10;lqfCc0aqGJvn7XM3U9qCRqMq2ppkqMiGi31R/Q1FrFCPDGW1fx1YFUEp6085FJ2KKQEFzOKDCLim&#10;Ucl3tvIdlgfQ1cZsoDBXXN43bdHzoayS3R6e1B53zws+peNEFHfy2dyOCszEP0BxpbiCQuAyEKbr&#10;KqV5ebP8WbQaqsPv/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pCQAAW0NvbnRlbnRfVHlwZXNdLnhtbFBLAQIUAAoAAAAAAIdO4kAAAAAAAAAA&#10;AAAAAAAGAAAAAAAAAAAAEAAAAEsIAABfcmVscy9QSwECFAAUAAAACACHTuJAihRmPNEAAACUAQAA&#10;CwAAAAAAAAABACAAAABvCAAAX3JlbHMvLnJlbHNQSwECFAAKAAAAAACHTuJAAAAAAAAAAAAAAAAA&#10;BAAAAAAAAAAAABAAAAAAAAAAZHJzL1BLAQIUABQAAAAIAIdO4kC+iMjj1QAAAAkBAAAPAAAAAAAA&#10;AAEAIAAAACIAAABkcnMvZG93bnJldi54bWxQSwECFAAUAAAACACHTuJAj/N+a/sGAABlPgAADgAA&#10;AAAAAAABACAAAAAkAQAAZHJzL2Uyb0RvYy54bWxQSwUGAAAAAAYABgBZAQAAkQoAAAAA&#10;">
                  <v:fill on="f" focussize="0,0"/>
                  <v:stroke color="#000000" miterlimit="8" joinstyle="miter" dashstyle="1 1"/>
                  <v:imagedata o:title=""/>
                  <o:lock v:ext="edit" aspectratio="t"/>
                </v:shape>
                <v:line id="Line 26" o:spid="_x0000_s1026" o:spt="20" style="position:absolute;left:685800;top:495027;height:0;width:1829530;"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D4+NFy+AQAAeQMAAA4AAABkcnMvZTJvRG9jLnhtbK1TwXLb&#10;IBC9d6b/wHCvJau1a2ss5xBPeknbzKT9AAzIYgZYhsWW/fddkJO06SWH6MCw7OPtvrdoc3N2lp10&#10;RAO+4/NZzZn2EpTxh47//nX3acUZJuGVsOB1xy8a+c3244fNGFrdwABW6ciIxGM7ho4PKYW2qlAO&#10;2gmcQdCekj1EJxKF8VCpKEZid7Zq6npZjRBViCA1Ip3upiS/Msa3EELfG6l3II9O+zSxRm1FIkk4&#10;mIB8W7rtey3Tz75HnZjtOClNZaUitN/ntdpuRHuIIgxGXlsQb2nhlSYnjKeiz1Q7kQQ7RvMflTMy&#10;AkKfZhJcNQkpjpCKef3Km8dBBF20kNUYnk3H96OVP04PkRnV8WbOmReOJn5vvGbNMnszBmwJcusf&#10;4jXCQPj9+B0UIcUxQZF97qPL8kkQO3d8uVqsarL40vEv60XdfJ181ufEJKXnq2a9+Ex5SYAyg0q0&#10;TxQhYvqmwbG86bilZkoJcbrHRE0Q9AmSK3q4M9aWMVrPxo6vF82iXECwRuVkhmE87G9tZCeRH0L5&#10;ck9E9g8swtGr6dx6Smf9WfHkxB7UpRhRzmkiheD6evLI/47L7Zc/Zvs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xmT6tYAAAAJAQAADwAAAAAAAAABACAAAAAiAAAAZHJzL2Rvd25yZXYueG1sUEsB&#10;AhQAFAAAAAgAh07iQD4+NFy+AQAAeQMAAA4AAAAAAAAAAQAgAAAAJQEAAGRycy9lMm9Eb2MueG1s&#10;UEsFBgAAAAAGAAYAWQEAAFUFAAAAAA==&#10;">
                  <v:fill on="f" focussize="0,0"/>
                  <v:stroke color="#000000" joinstyle="round"/>
                  <v:imagedata o:title=""/>
                  <o:lock v:ext="edit" aspectratio="f"/>
                </v:line>
                <v:line id="Line 27" o:spid="_x0000_s1026" o:spt="20" style="position:absolute;left:343265;top:792480;height:729;width:2172065;"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A7DYxm8AQAAewMAAA4AAABkcnMvZTJvRG9jLnhtbK1TwW4b&#10;IRS8V+o/IO712iSO45VxDrHSS9pGavoBGFgvEvAQYK/9932wm7RNLjl0Dwh4w8ybgd3cnZ0lJx2T&#10;Ac/pYjanRHsJyvgDp7+eH77cUpKy8EpY8JrTi070bvv502YIrWbQg1U6EiTxqR0Cp33OoW2aJHvt&#10;RJpB0B6LHUQnMi7joVFRDMjubMPm85tmgKhCBKlTwt3dWKQTY/wIIXSdkXoH8ui0zyNr1FZktJR6&#10;ExLd1m67Tsv8o+uSzsRyik5zHVEE5/syNtuNaA9RhN7IqQXxkRbeeHLCeBR9pdqJLMgxmndUzsgI&#10;Cbo8k+Ca0UhNBF0s5m+y+dmLoKsXjDqF19DT/6OV309PkRjFKWOUeOHwxh+N14StSjZDSC1C7v1T&#10;nFYpIH4/fAOFSHHMUG2fu+iKfTREzpxeXV+xmyUlF05Xa3Z9O+Wsz5lILLPFis1LXRYAWxelRrQv&#10;JCGm/FWDI2XCqcV2qog4PaY8Ql8gRdPDg7EW90VrPRk4XS/Zsh5IYI0qxVJL8bC/t5GcRHkK9Zt0&#10;/4FFOHo1iliPbZUEiucxiz2oS42i7uOd1Man91Mu/e91Pf3nn9n+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C8Zk+rWAAAACQEAAA8AAAAAAAAAAQAgAAAAIgAAAGRycy9kb3ducmV2LnhtbFBLAQIU&#10;ABQAAAAIAIdO4kAOw2MZvAEAAHsDAAAOAAAAAAAAAAEAIAAAACUBAABkcnMvZTJvRG9jLnhtbFBL&#10;BQYAAAAABgAGAFkBAABTBQAAAAA=&#10;">
                  <v:fill on="f" focussize="0,0"/>
                  <v:stroke color="#000000" joinstyle="round"/>
                  <v:imagedata o:title=""/>
                  <o:lock v:ext="edit" aspectratio="f"/>
                </v:line>
                <v:line id="Line 28" o:spid="_x0000_s1026" o:spt="20" style="position:absolute;left:343265;top:891631;height:729;width:2172065;"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N9kGtG+AQAAewMAAA4AAABkcnMvZTJvRG9jLnhtbK1TTW8b&#10;IRS8V+p/QNzr/XDt2CvjHGKll7SN1OYHYGC9SMBDgL32v++DdZI2ueTQPSBghnlvBnZze7aGnFSI&#10;GhyjzaymRDkBUrsDo0+/77+sKImJO8kNOMXoRUV6u/38aTP6TrUwgJEqEBRxsRs9o0NKvquqKAZl&#10;eZyBVw7BHoLlCZfhUMnAR1S3pmrrelmNEKQPIFSMuLubQHpVDB8RhL7XQu1AHK1yaVINyvCEluKg&#10;faTb0m3fK5F+9n1UiRhG0WkqIxbB+T6P1XbDu0PgftDi2gL/SAtvPFmuHRZ9kdrxxMkx6HdSVosA&#10;Efo0E2CryUhJBF009Ztsfg3cq+IFo47+JfT4/2TFj9NjIFoy2s4pcdzijT9op0i7ytmMPnZIuXOP&#10;4bqKHvn78TtIZPJjgmL73Aeb7aMhcmZ0/nXeLheUXBhdrZvlvJlyVudEBMJtc9PWGRdIuGnXGa14&#10;9yziQ0zfFFiSJ4wabKcU4aeHmCbqMyXXdHCvjcF93hlHRkbXi3ZRDkQwWmYwYzEc9ncmkBPPT6F8&#10;17r/0AIcnZyKGIdt5QSy5ymLPchLiaLs452Uxq/vJ1/63+ty+vWf2f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xmT6tYAAAAJAQAADwAAAAAAAAABACAAAAAiAAAAZHJzL2Rvd25yZXYueG1sUEsB&#10;AhQAFAAAAAgAh07iQN9kGtG+AQAAewMAAA4AAAAAAAAAAQAgAAAAJQEAAGRycy9lMm9Eb2MueG1s&#10;UEsFBgAAAAAGAAYAWQEAAFUFAAAAAA==&#10;">
                  <v:fill on="f" focussize="0,0"/>
                  <v:stroke color="#000000" joinstyle="round"/>
                  <v:imagedata o:title=""/>
                  <o:lock v:ext="edit" aspectratio="f"/>
                </v:line>
                <v:line id="Line 29" o:spid="_x0000_s1026" o:spt="20" style="position:absolute;left:685800;top:1188355;height:0;width:1829530;"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AvPn3W/AQAAegMAAA4AAABkcnMvZTJvRG9jLnhtbK1TwW7b&#10;MAy9D9g/CLovTty5cIw4PTToLt1WYNsHKJIcC5BEQVTi5O9HyWm7dZce5oMgik+PfI/y5u7sLDvp&#10;iAZ8z1eLJWfaS1DGH3r+6+fDp5YzTMIrYcHrnl808rvtxw+bKXS6hhGs0pERicduCj0fUwpdVaEc&#10;tRO4gKA9JQeITiQK46FSUUzE7mxVL5e31QRRhQhSI9Lpbk7yK2N8DyEMg5F6B/LotE8za9RWJJKE&#10;ownIt6XbYdAyfR8G1InZnpPSVFYqQvt9XqvtRnSHKMJo5LUF8Z4W3mhywngq+kK1E0mwYzT/UDkj&#10;IyAMaSHBVbOQ4gipWC3fePNjFEEXLWQ1hhfT8f/Rym+np8iM6nn9mTMvHE380XjN6nX2ZgrYEeTe&#10;P8VrhIHw++krKEKKY4Ii+zxEl+WTIHbu+W3btEuy+EIPbNW2N00zG63PiUnKr9p63dwQQBKiDKES&#10;3TNHiJi+aHAsb3puqZtSQ5weMVEXBH2G5JIeHoy1ZY7Ws6nn66ZuygUEa1ROZhjGw/7eRnYS+SWU&#10;L/dEZH/BIhy9ms+tp3Q2IEuerdiDuhQnyjmNpBBcn0+e+Z9xuf36y2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C8Zk+rWAAAACQEAAA8AAAAAAAAAAQAgAAAAIgAAAGRycy9kb3ducmV2LnhtbFBL&#10;AQIUABQAAAAIAIdO4kALz591vwEAAHoDAAAOAAAAAAAAAAEAIAAAACUBAABkcnMvZTJvRG9jLnht&#10;bFBLBQYAAAAABgAGAFkBAABWBQAAAAA=&#10;">
                  <v:fill on="f" focussize="0,0"/>
                  <v:stroke color="#000000" joinstyle="round"/>
                  <v:imagedata o:title=""/>
                  <o:lock v:ext="edit" aspectratio="f"/>
                </v:line>
                <v:line id="Line 30" o:spid="_x0000_s1026" o:spt="20" style="position:absolute;left:2515330;top:495027;height:693329;width:0;"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GBZHQi4AQAAeQMAAA4AAABkcnMvZTJvRG9jLnhtbK1TwXLb&#10;IBC9d6b/wHCvJct1Wmss5xBPeknbzKT9AAzIYgZYZsGW/fddkJ206SWH6MCwvNXbfW9hfXtylh01&#10;RgO+4/NZzZn2EpTx+47//nX/6StnMQmvhAWvO37Wkd9uPn5Yj6HVDQxglUZGJD62Y+j4kFJoqyrK&#10;QTsRZxC0J7AHdCJRiPtKoRiJ3dmqqeubagRUAUHqGOl0O4H8wohvIYS+N1JvQR6c9mliRW1FIklx&#10;MCHyTem277VMP/s+6sRsx0lpKisVof0ur9VmLdo9ijAYeWlBvKWFV5qcMJ6KPlNtRRLsgOY/Kmck&#10;QoQ+zSS4ahJSHCEV8/qVN0+DCLpoIatjeDY9vh+t/HF8RGZUx5slZ144mviD8ZotijdjiC2l3PlH&#10;JKdyFAPl78bvoChTHBIU2aceXZZPgtgpc82XC2Jg545/Xi3r5stktD4lJgknRBJ0s1osmlWGKtFe&#10;KQLG9E2DY3nTcUvNlBLi+BDTlHpNyRU93BtryxitZ2PHV0tSkpEI1qgMlgD3uzuL7CjyRSjfpe4/&#10;aQgHr6Yi1lNbV8WT9h2oczGinNNESuOX25NH/ndc/n55MZ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xmT6tYAAAAJAQAADwAAAAAAAAABACAAAAAiAAAAZHJzL2Rvd25yZXYueG1sUEsBAhQAFAAA&#10;AAgAh07iQGBZHQi4AQAAeQMAAA4AAAAAAAAAAQAgAAAAJQEAAGRycy9lMm9Eb2MueG1sUEsFBgAA&#10;AAAGAAYAWQEAAE8FAAAAAA==&#10;">
                  <v:fill on="f" focussize="0,0"/>
                  <v:stroke color="#000000" joinstyle="round"/>
                  <v:imagedata o:title=""/>
                  <o:lock v:ext="edit" aspectratio="f"/>
                </v:line>
                <v:line id="Line 31" o:spid="_x0000_s1026" o:spt="20" style="position:absolute;left:343265;top:594178;height:495027;width:0;"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IAfe029AQAAeAMAAA4AAABkcnMvZTJvRG9jLnhtbK1TwXLb&#10;IBC9d6b/wHCvJcuWE2uMc4gnvaRtZpp+AAZkMQMsA9iy/74LctI2ueRQHRh23/J23wNt7s7WkJMK&#10;UYNjdD6rKVFOgNTuwOiv54cvt5TExJ3kBpxi9KIivdt+/rQZfacaGMBIFQiSuNiNntEhJd9VVRSD&#10;sjzOwCuHYA/B8oRhOFQy8BHZramaul5VIwTpAwgVI2Z3E0ivjOEjhND3WqgdiKNVLk2sQRmeUFIc&#10;tI90W6bteyXSj76PKhHDKCpNZcUmuN/ntdpueHcI3A9aXEfgHxnhjSbLtcOmr1Q7njg5Bv2OymoR&#10;IEKfZgJsNQkpjqCKef3Gm58D96poQaujfzU9/j9a8f30FIiWjDYrShy3eOOP2imymGdvRh87LLl3&#10;T+EaRY/1+/EbSKzkxwRF9rkPNstHQeTM6GK5aFYtJRdG2/VyfnM7+azOiQiE0XyB0HLd1s1Nhire&#10;vTD4ENNXBZbkDaMGZykd+Okxpqn0pSQ3dPCgjcE874wjI6PrtmnLgQhGywxmLIbD/t4EcuL5HZTv&#10;2vefsgBHJ6cmxuFYWX4WPBmxB3kpPpQ8XkgZ/Pp48o3/HZfTf36Y7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vGZPq1gAAAAkBAAAPAAAAAAAAAAEAIAAAACIAAABkcnMvZG93bnJldi54bWxQSwEC&#10;FAAUAAAACACHTuJAgB97Tb0BAAB4AwAADgAAAAAAAAABACAAAAAlAQAAZHJzL2Uyb0RvYy54bWxQ&#10;SwUGAAAAAAYABgBZAQAAVAUAAAAA&#10;">
                  <v:fill on="f" focussize="0,0"/>
                  <v:stroke color="#000000" joinstyle="round"/>
                  <v:imagedata o:title=""/>
                  <o:lock v:ext="edit" aspectratio="f"/>
                </v:line>
                <v:line id="Line 32" o:spid="_x0000_s1026" o:spt="20" style="position:absolute;left:343265;top:594178;height:0;width:0;"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H5ogz26AQAAcwMAAA4AAABkcnMvZTJvRG9jLnhtbK1TTW8b&#10;IRC9V+p/QNzrtddxPlbGOcRKL2kbqe0PwMB6kYBBDPba/74D66Rtesmhe0AM83gz7w27vj95x44m&#10;oYUg+GI258wEBdqGveA/fzx+uuUMswxaOghG8LNBfr/5+GE9xs60MIDTJjEiCdiNUfAh59g1DarB&#10;eIkziCZQsofkZaYw7Rud5Ejs3jXtfH7djJB0TKAMIp1upyS/MKb3EELfW2W2oA7ehDyxJuNkJkk4&#10;2Ih8U7vte6Pyt75Hk5kTnJTmulIR2u/K2mzWstsnGQerLi3I97TwRpOXNlDRV6qtzJIdkv2HyluV&#10;AKHPMwW+mYRUR0jFYv7Gm++DjKZqIasxvpqO/49WfT0+J2a14O0NZ0F6mviTDYYt2+LNGLEjyEN4&#10;TpcII+F34xfQhJSHDFX2qU++yCdB7CT48mrZXq84Owu+urta3NxOPptTZorSZL6iVHW/kd3L5Zgw&#10;fzbgWdkI7qiNSi6PT5ipPEFfIKVWgEfrXB2gC2wU/G7VruoFBGd1SRYYpv3uwSV2lOUJ1K90Q2R/&#10;wRIcgp7OXaB0UV60Th7sQJ+rBfWcZlEJLu+mDPvPuN7+/a9s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GZPq1gAAAAkBAAAPAAAAAAAAAAEAIAAAACIAAABkcnMvZG93bnJldi54bWxQSwECFAAU&#10;AAAACACHTuJAfmiDPboBAABzAwAADgAAAAAAAAABACAAAAAlAQAAZHJzL2Uyb0RvYy54bWxQSwUG&#10;AAAAAAYABgBZAQAAUQUAAAAA&#10;">
                  <v:fill on="f" focussize="0,0"/>
                  <v:stroke color="#000000" joinstyle="round"/>
                  <v:imagedata o:title=""/>
                  <o:lock v:ext="edit" aspectratio="f"/>
                </v:line>
                <v:line id="Line 33" o:spid="_x0000_s1026" o:spt="20" style="position:absolute;left:343265;top:495027;flip:x;height:99151;width:342535;"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Kynj/HFAQAAhgMAAA4AAABkcnMvZTJvRG9jLnhtbK1TTY/T&#10;MBC9I/EfLN9p0mSz0KjpHrZaOCywEvADXH80lmyPZbtN++8ZO2GB5bIHcrDseeM3894427uLNeQs&#10;Q9TgBrpe1ZRIx0Fodxzoj+8P7z5QEhNzghlwcqBXGend7u2b7eR72cAIRshAkMTFfvIDHVPyfVVF&#10;PkrL4gq8dAgqCJYlPIZjJQKbkN2aqqnr22qCIHwALmPE6H4G6cIYXkMISmku98BPVro0swZpWEJJ&#10;cdQ+0l3pVinJ01elokzEDBSVprJiEdwf8lrttqw/BuZHzZcW2GtaeKHJMu2w6DPVniVGTkH/Q2U1&#10;DxBBpRUHW81CiiOoYl2/8ObbyLwsWtDq6J9Nj/+Pln85PwWixUAbnLtjFif+qJ0kbZu9mXzsMeXe&#10;PYXlFD3mH6bPIDCTnRIU2RcVLFFG+0/4pEoEpZHLQNubtrntKLkO9GbT1c372XF5SYQXuOlahDni&#10;m826W2e4Yn3my3b6ENNHCZbkzUANdlbY2fkxpjn1V0pOd/CgjcE4640jE3J2TVcuRDBaZDBjMRwP&#10;9yaQM8uvonxL3b/SApycmIsYh21lM7L82ZYDiGtxpcRxPKXx5Snl+f95Lrd//z67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WtVTbWAAAACQEAAA8AAAAAAAAAAQAgAAAAIgAAAGRycy9kb3ducmV2&#10;LnhtbFBLAQIUABQAAAAIAIdO4kCsp4/xxQEAAIYDAAAOAAAAAAAAAAEAIAAAACUBAABkcnMvZTJv&#10;RG9jLnhtbFBLBQYAAAAABgAGAFkBAABcBQAAAAA=&#10;">
                  <v:fill on="f" focussize="0,0"/>
                  <v:stroke color="#000000" joinstyle="round"/>
                  <v:imagedata o:title=""/>
                  <o:lock v:ext="edit" aspectratio="f"/>
                </v:line>
                <v:line id="Line 34" o:spid="_x0000_s1026" o:spt="20" style="position:absolute;left:343265;top:1089204;flip:x y;height:99151;width:342535;" filled="f" stroked="t" coordsize="21600,21600" o:gfxdata="UEsDBAoAAAAAAIdO4kAAAAAAAAAAAAAAAAAEAAAAZHJzL1BLAwQUAAAACACHTuJA8ccwwtMAAAAJ&#10;AQAADwAAAGRycy9kb3ducmV2LnhtbE1Py07DMBC8I/EP1iJxo3bCoybE6aFSP6AFVT268ZJE2OsQ&#10;u035e7YnOK1mZzSPenUJXpxxSkMkA8VCgUBqoxuoM/DxvnnQIFK25KyPhAZ+MMGqub2pbeXiTFs8&#10;73In2IRSZQ30OY+VlKntMdi0iCMSc59xCjYznDrpJjuzefCyVOpFBjsQJ/R2xHWP7dfuFAx4rfT3&#10;fr2cD1vHKZu972lZGHN/V6g3EBkv+U8M1/pcHRrudIwnckl4xpqn5Ot9AsH8c1ny42jg8bXUIJta&#10;/l/Q/AJQSwMEFAAAAAgAh07iQISnfBLLAQAAkQMAAA4AAABkcnMvZTJvRG9jLnhtbK1TPW/bMBDd&#10;C/Q/ENxryXIUxILlDDHSDmkboE13mh8WAZJHkLRl//seKSVt0iVDNRDk3eO7e4+nze3ZGnKSIWpw&#10;PV0uakqk4yC0O/T06ef9pxtKYmJOMANO9vQiI73dfvywGX0nGxjACBkIkrjYjb6nQ0q+q6rIB2lZ&#10;XICXDpMKgmUJj+FQicBGZLemaur6uhohCB+AyxgxupuSdGYM7yEEpTSXO+BHK12aWIM0LKGkOGgf&#10;6bZ0q5Tk6btSUSZieopKU1mxCO73ea22G9YdAvOD5nML7D0tvNFkmXZY9IVqxxIjx6D/obKaB4ig&#10;0oKDrSYhxRFUsazfePNjYF4WLWh19C+mx/9Hy7+dHgPRoqfNmhLHLL74g3aSrK6yN6OPHULu3GOY&#10;T9Ejfj9+BYFIdkxQZJ9VsEQZ7b/gSNGy+5V32RIUSc49XV2tmuuWkgvG65t1U5cCrJPnRHjJN+0K&#10;8xwB6/WyXeb6FesydabxIabPEizJm54abLLQs9NDTBP0GZLhDu61MRhnnXFkRM62acuFCEaLnMy5&#10;GA77OxPIieUBKd9c9xUswNGJqYhx2Fb2JTsxObQHcSkGlTi+VGl8nqo8Cn+fy+0/f9L2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HHMMLTAAAACQEAAA8AAAAAAAAAAQAgAAAAIgAAAGRycy9kb3du&#10;cmV2LnhtbFBLAQIUABQAAAAIAIdO4kCEp3wSywEAAJEDAAAOAAAAAAAAAAEAIAAAACIBAABkcnMv&#10;ZTJvRG9jLnhtbFBLBQYAAAAABgAGAFkBAABfBQAAAAA=&#10;">
                  <v:fill on="f" focussize="0,0"/>
                  <v:stroke color="#000000" joinstyle="round"/>
                  <v:imagedata o:title=""/>
                  <o:lock v:ext="edit" aspectratio="f"/>
                </v:line>
                <v:line id="Line 35" o:spid="_x0000_s1026" o:spt="20" style="position:absolute;left:343265;top:693329;height:0;width:2172065;" filled="f" stroked="t" coordsize="21600,21600" o:gfxdata="UEsDBAoAAAAAAIdO4kAAAAAAAAAAAAAAAAAEAAAAZHJzL1BLAwQUAAAACACHTuJAeekCJ9IAAAAJ&#10;AQAADwAAAGRycy9kb3ducmV2LnhtbE1PTW+CQBC9N/E/bMakt7pI0SBl8VDiyZPUH7CyI5Cys4Rd&#10;Rf59x5M9zbx5k/eR7x+2F3ccfedIwXoVgUCqnemoUXD+OXykIHzQZHTvCBXM6GFfLN5ynRk30Qnv&#10;VWgEi5DPtII2hCGT0tctWu1XbkBi7upGqwPDsZFm1BOL217GUbSVVnfEDq0e8LvF+re6WQVXnI/H&#10;TTInkykPvJtSVrZU6n25jr5ABHyE1zM843N0KDjTxd3IeNEzTrlKeM4EBPObOObDRcHnLk5BFrn8&#10;36D4A1BLAwQUAAAACACHTuJA9diMuMkBAACRAwAADgAAAGRycy9lMm9Eb2MueG1srVPBjtsgEL1X&#10;6j8g7o0dp0kbK84eNkov23albT+AAI6RgEEMiZO/74Cz23Z72UN9QAzzeDPvDd7cXZxlZx3RgO/4&#10;fFZzpr0EZfyx4z9/7D985gyT8EpY8LrjV438bvv+3WYMrW5gAKt0ZETisR1Dx4eUQltVKAftBM4g&#10;aE/JHqITicJ4rFQUI7E7WzV1vapGiCpEkBqRTndTkt8Y41sIoe+N1DuQJ6d9mlijtiKRJBxMQL4t&#10;3fa9lul736NOzHaclKayUhHaH/JabTeiPUYRBiNvLYi3tPBKkxPGU9EXqp1Igp2i+YfKGRkBoU8z&#10;Ca6ahBRHSMW8fuXN0yCCLlrIagwvpuP/o5Xfzo+RGdXxBVnihaOJPxiv2WKZvRkDtgS594/xFmEg&#10;/GH8CoqQ4pSgyL700WX5JIhdiOvjolktObt2fLVeLJr15LO+JCYp3cw/NXXOSwKUGVSifaYIEdMX&#10;DY7lTcctNVNKiPMDJmqCoM+QXNHD3lhbxmg9Gzu+XjbLcgHBGpWTGYbxeLi3kZ0FPYT9vqYv90Rk&#10;f8Ey807gMOEU7abOI5y8mvDW07XsS3ZicugA6loMKuc0qUJ8e1X5KfwZl9u//6Tt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npAifSAAAACQEAAA8AAAAAAAAAAQAgAAAAIgAAAGRycy9kb3ducmV2&#10;LnhtbFBLAQIUABQAAAAIAIdO4kD12Iy4yQEAAJEDAAAOAAAAAAAAAAEAIAAAACEBAABkcnMvZTJv&#10;RG9jLnhtbFBLBQYAAAAABgAGAFkBAABcBQAAAAA=&#10;">
                  <v:fill on="f" focussize="0,0"/>
                  <v:stroke color="#FF0000" joinstyle="round" dashstyle="dash"/>
                  <v:imagedata o:title=""/>
                  <o:lock v:ext="edit" aspectratio="f"/>
                </v:line>
                <v:line id="Line 36" o:spid="_x0000_s1026" o:spt="20" style="position:absolute;left:343265;top:990053;height:0;width:2172065;" filled="f" stroked="t" coordsize="21600,21600" o:gfxdata="UEsDBAoAAAAAAIdO4kAAAAAAAAAAAAAAAAAEAAAAZHJzL1BLAwQUAAAACACHTuJAeekCJ9IAAAAJ&#10;AQAADwAAAGRycy9kb3ducmV2LnhtbE1PTW+CQBC9N/E/bMakt7pI0SBl8VDiyZPUH7CyI5Cys4Rd&#10;Rf59x5M9zbx5k/eR7x+2F3ccfedIwXoVgUCqnemoUXD+OXykIHzQZHTvCBXM6GFfLN5ynRk30Qnv&#10;VWgEi5DPtII2hCGT0tctWu1XbkBi7upGqwPDsZFm1BOL217GUbSVVnfEDq0e8LvF+re6WQVXnI/H&#10;TTInkykPvJtSVrZU6n25jr5ABHyE1zM843N0KDjTxd3IeNEzTrlKeM4EBPObOObDRcHnLk5BFrn8&#10;36D4A1BLAwQUAAAACACHTuJAVbL3FckBAACRAwAADgAAAGRycy9lMm9Eb2MueG1srVPBctsgEL13&#10;pv/AcK8ly7XbaCznEI97SdvMpP0ADMhiBliGxZb9912Qk7TpJYfowLDs4+2+t2h9e3aWnXREA77j&#10;81nNmfYSlPGHjv/+tfv0lTNMwithweuOXzTy283HD+sxtLqBAazSkRGJx3YMHR9SCm1VoRy0EziD&#10;oD0le4hOJArjoVJRjMTubNXU9aoaIaoQQWpEOt1OSX5ljG8hhL43Um9BHp32aWKN2opEknAwAfmm&#10;dNv3WqaffY86MdtxUprKSkVov89rtVmL9hBFGIy8tiDe0sIrTU4YT0WfqbYiCXaM5j8qZ2QEhD7N&#10;JLhqElIcIRXz+pU3j4MIumghqzE8m47vRyt/nB4iM6rjizlnXjia+L3xmi1W2ZsxYEuQO/8QrxEG&#10;wu/H76AIKY4JiuxzH12WT4LYmbg+L5rVkrNLx29u6nq5mHzW58QkpZv5l6bOeUmAMoNKtE8UIWL6&#10;psGxvOm4pWZKCXG6x0RNEPQJkit62BlryxitZyMVXDbLcgHBGpWTGYbxsL+zkZ0EPYTdrqYv90Rk&#10;/8Ay81bgMOEU7abOIxy9mvDW07XsS3ZicmgP6lIMKuc0qUJ8fVX5Kfwdl9svf9L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npAifSAAAACQEAAA8AAAAAAAAAAQAgAAAAIgAAAGRycy9kb3ducmV2&#10;LnhtbFBLAQIUABQAAAAIAIdO4kBVsvcVyQEAAJEDAAAOAAAAAAAAAAEAIAAAACEBAABkcnMvZTJv&#10;RG9jLnhtbFBLBQYAAAAABgAGAFkBAABcBQAAAAA=&#10;">
                  <v:fill on="f" focussize="0,0"/>
                  <v:stroke color="#FF0000" joinstyle="round" dashstyle="dash"/>
                  <v:imagedata o:title=""/>
                  <o:lock v:ext="edit" aspectratio="f"/>
                </v:line>
                <v:line id="Line 37" o:spid="_x0000_s1026" o:spt="20" style="position:absolute;left:685800;top:1485809;height:594178;width:1461;"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JbuA/+/AQAAfAMAAA4AAABkcnMvZTJvRG9jLnhtbK1TwW7b&#10;MAy9D9g/CLovttMkTYw4PTToLt1WYN0HKLIcC5BEQVTi5O9HyW63tZce5oNA6VGPfE/09u5iDTur&#10;gBpcw6tZyZlyElrtjg3/9fzwZc0ZRuFaYcCphl8V8rvd50/bwddqDj2YVgVGJA7rwTe8j9HXRYGy&#10;V1bgDLxyBHYQrIi0DceiDWIgdmuKeVmuigFC6wNIhUin+xHkE2P4CCF0nZZqD/JklYsja1BGRJKE&#10;vfbId7nbrlMy/ug6VJGZhpPSmFcqQvEhrcVuK+pjEL7XcmpBfKSFN5qs0I6KvlLtRRTsFPQ7Kqtl&#10;AIQuziTYYhSSHSEVVfnGm5+98CprIavRv5qO/49Wfj8/Babbht/MOXPC0os/aqfYzW3yZvBYU8q9&#10;ewrTDj3lH4Zv0FKmOEXIsi9dsEk+CWKXhq/Wy3VJFl9pwBYp3oxGq0tkkvBqsao4kwQvN4vqdp3Q&#10;QtQvLD5g/KrAshQ03FA/uYo4P2IcU19SUlEHD9oYOhe1cWxo+GY5X+YLCEa3CUwYhuPh3gR2FmkW&#10;8jfV/SctwMm1YxHjqK1kQRI9mnGA9pq9yOf0KLnxaYDSq/+9z7f//DS7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C8Zk+rWAAAACQEAAA8AAAAAAAAAAQAgAAAAIgAAAGRycy9kb3ducmV2LnhtbFBL&#10;AQIUABQAAAAIAIdO4kCW7gP/vwEAAHwDAAAOAAAAAAAAAAEAIAAAACUBAABkcnMvZTJvRG9jLnht&#10;bFBLBQYAAAAABgAGAFkBAABWBQAAAAA=&#10;">
                  <v:fill on="f" focussize="0,0"/>
                  <v:stroke color="#000000" joinstyle="round"/>
                  <v:imagedata o:title=""/>
                  <o:lock v:ext="edit" aspectratio="f"/>
                </v:line>
                <v:line id="Line 38" o:spid="_x0000_s1026" o:spt="20" style="position:absolute;left:685800;top:2079987;flip:y;height:729;width:914400;"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LhYRXXGAQAAhQMAAA4AAABkcnMvZTJvRG9jLnhtbK1TPW/b&#10;MBDdC/Q/ENxryXIcy4LlDDHSJW0DNO1O88MiQPIIkrbsf98j5aZNumSoBoJ39/ju3iO1uTtbQ04y&#10;RA2up/NZTYl0HIR2h57+eH741FISE3OCGXCypxcZ6d3244fN6DvZwABGyECQxMVu9D0dUvJdVUU+&#10;SMviDLx0WFQQLEsYhkMlAhuR3ZqqqevbaoQgfAAuY8TsbirSK2N4DyEopbncAT9a6dLEGqRhCSXF&#10;QftIt2VapSRP35SKMhHTU1SayopNcL/Pa7XdsO4QmB80v47A3jPCG02WaYdNX6h2LDFyDPofKqt5&#10;gAgqzTjYahJSHEEV8/qNN98H5mXRglZH/2J6/H+0/OvpKRAterpYUOKYxRt/1E6SRZu9GX3sEHLv&#10;nsI1ih7x+/ELCESyY4Ii+6yCJcpo/xOfVMmgNHLu6W27bGs0+9LTpl6t1+1qslyeE+FYX89vbnKd&#10;I2DVrHOxYl2my276ENNnCZbkTU8NDlbI2ekxpgn6G5LhDh60MZhnnXFkRPZlsywHIhgtcjHXYjjs&#10;700gJ5YfRfmufV/BAhydmJoYh2NlL7L6yZU9iEsxpeTxdsrg15eUr//vuJz+8/ds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VrVU21gAAAAkBAAAPAAAAAAAAAAEAIAAAACIAAABkcnMvZG93bnJl&#10;di54bWxQSwECFAAUAAAACACHTuJAuFhFdcYBAACFAwAADgAAAAAAAAABACAAAAAlAQAAZHJzL2Uy&#10;b0RvYy54bWxQSwUGAAAAAAYABgBZAQAAXQUAAAAA&#10;">
                  <v:fill on="f" focussize="0,0"/>
                  <v:stroke color="#000000" joinstyle="round"/>
                  <v:imagedata o:title=""/>
                  <o:lock v:ext="edit" aspectratio="f"/>
                </v:line>
                <v:line id="Line 39" o:spid="_x0000_s1026" o:spt="20" style="position:absolute;left:1599470;top:1485809;flip:y;height:594178;width:730;"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EXsKVvGAQAAhgMAAA4AAABkcnMvZTJvRG9jLnhtbK1TTY/b&#10;IBC9V+p/QNwbOx9uYivOHjbaXrbtSv24Ez5iJGAQkDj59x1wdttuL3uoD4iZebyZ98Dbu4s15CxD&#10;1OB6Op/VlEjHQWh37OmP7w8fNpTExJxgBpzs6VVGerd7/247+k4uYAAjZCBI4mI3+p4OKfmuqiIf&#10;pGVxBl46LCoIliUMw7ESgY3Ibk21qOuP1QhB+ABcxojZ/VSkN8bwFkJQSnO5B36y0qWJNUjDEkqK&#10;g/aR7sq0SkmevioVZSKmp6g0lRWb4P6Q12q3Zd0xMD9ofhuBvWWEV5os0w6bvlDtWWLkFPQ/VFbz&#10;ABFUmnGw1SSkOIIq5vUrb74NzMuiBa2O/sX0+P9o+ZfzUyBa9HS5osQxizf+qJ0kyzZ7M/rYIeTe&#10;PYVbFD3iD+NnEIhkpwRF9kUFS5TR/ic+qZJBaeSCQdO2qzW6fcX9atNs6sLLOnlJhCNgvcQix2rT&#10;rubrTW5asS7zZTt9iOmTBEvypqcGJyvs7PwY0wR9hmS4gwdtDOZZZxwZe9o2i6YciGC0yMVci+F4&#10;uDeBnFl+FeW79f0LFuDkxNTEOBwrm5HlT7YcQFyLKyWP11MGvz2lfP9/xuX0799n9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VrVU21gAAAAkBAAAPAAAAAAAAAAEAIAAAACIAAABkcnMvZG93bnJl&#10;di54bWxQSwECFAAUAAAACACHTuJARewpW8YBAACGAwAADgAAAAAAAAABACAAAAAlAQAAZHJzL2Uy&#10;b0RvYy54bWxQSwUGAAAAAAYABgBZAQAAXQUAAAAA&#10;">
                  <v:fill on="f" focussize="0,0"/>
                  <v:stroke color="#000000" joinstyle="round"/>
                  <v:imagedata o:title=""/>
                  <o:lock v:ext="edit" aspectratio="f"/>
                </v:line>
                <v:line id="Line 40" o:spid="_x0000_s1026" o:spt="20" style="position:absolute;left:685800;top:1485809;height:729;width:343265;"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N5yncW9AQAAewMAAA4AAABkcnMvZTJvRG9jLnhtbK1TTW8b&#10;IRC9V+p/QNzrddYfdVZe5xArvaRtpDY/AAPrRQIGMdhr//sOrJ20ySWH7gExzOPNvDfs+u7kLDvq&#10;iAZ8y28mU860l6CM37f8+ffDlxVnmIRXwoLXLT9r5Hebz5/WQ2h0DT1YpSMjEo/NEFrepxSaqkLZ&#10;aydwAkF7SnYQnUgUxn2lohiI3dmqnk6X1QBRhQhSI9LpdkzyC2P8CCF0nZF6C/LgtE8ja9RWJJKE&#10;vQnIN6XbrtMy/ew61InZlpPSVFYqQvtdXqvNWjT7KEJv5KUF8ZEW3mhywngq+kK1FUmwQzTvqJyR&#10;ERC6NJHgqlFIcYRU3EzfePOrF0EXLWQ1hhfT8f/Ryh/Hp8iMavlswZkXjib+aLxm8+LNELAhyL1/&#10;iuRUjjAQfjd8B0VIcUhQZJ+66LJ8EsROLV+uFqspWXymBzbP+9vRaH1KTFJ+Np/VS6onCfC1LslK&#10;NFeSEDF90+BY3rTcUjuliDg+YqI2CHqF5JoeHoy1ZZDWs6Hlt4t6US4gWKNyMsMw7nf3NrKjyE+h&#10;fLkpIvsHFuHg1XhuPaWvmkf1O1DnYkU5p5kUgsv7yUP/Oy63X/+Zz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vGZPq1gAAAAkBAAAPAAAAAAAAAAEAIAAAACIAAABkcnMvZG93bnJldi54bWxQSwEC&#10;FAAUAAAACACHTuJA3nKdxb0BAAB7AwAADgAAAAAAAAABACAAAAAlAQAAZHJzL2Uyb0RvYy54bWxQ&#10;SwUGAAAAAAYABgBZAQAAVAUAAAAA&#10;">
                  <v:fill on="f" focussize="0,0"/>
                  <v:stroke color="#000000" joinstyle="round"/>
                  <v:imagedata o:title=""/>
                  <o:lock v:ext="edit" aspectratio="f"/>
                </v:line>
                <v:line id="Line 41" o:spid="_x0000_s1026" o:spt="20" style="position:absolute;left:1029065;top:1485809;height:0;width:0;"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I52jAC6AQAAdQMAAA4AAABkcnMvZTJvRG9jLnhtbK1TTW8b&#10;IRC9V8p/QNzrXbuxZa+8ziFWcknbSE1/AAbWiwQMYrDX/vcdWOejySWH7AHBzOPNvDfs+ubkLDvq&#10;iAZ8y6eTmjPtJSjj9y3/+3T3fckZJuGVsOB1y88a+c3m6tt6CI2eQQ9W6ciIxGMzhJb3KYWmqlD2&#10;2gmcQNCekh1EJxId475SUQzE7mw1q+tFNUBUIYLUiBTdjkl+YYyfIYSuM1JvQR6c9mlkjdqKRJKw&#10;NwH5pnTbdVqm312HOjHbclKaykpFaL/La7VZi2YfReiNvLQgPtPCO01OGE9FX6i2Igl2iOYDlTMy&#10;AkKXJhJcNQopjpCKaf3Omz+9CLpoIasxvJiOX0crfx0fIzOq5T8WnHnhaOIPxmt2Pc3eDAEbgtz6&#10;x3g5YSD8bvgJipDikKDIPnXRZfkkiJ3oVdWzVb2Yc3am/fVyvqxXo9P6lJgkANkvKVf8r0TzfD1E&#10;TPcaHMublltqpNCL4wMmaoCgz5BczcOdsbaM0Ho2tHw1n83LBQRrVE5mGMb97tZGdhT5EZQvd0Nk&#10;/8EiHLwa49ZTOmvPakcXdqDOxYQSp2kUgsvLyeN+ey63X/+WzT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GZPq1gAAAAkBAAAPAAAAAAAAAAEAIAAAACIAAABkcnMvZG93bnJldi54bWxQSwECFAAU&#10;AAAACACHTuJAjnaMALoBAAB1AwAADgAAAAAAAAABACAAAAAlAQAAZHJzL2Uyb0RvYy54bWxQSwUG&#10;AAAAAAYABgBZAQAAUQUAAAAA&#10;">
                  <v:fill on="f" focussize="0,0"/>
                  <v:stroke color="#000000" joinstyle="round"/>
                  <v:imagedata o:title=""/>
                  <o:lock v:ext="edit" aspectratio="f"/>
                </v:line>
                <v:line id="Line 42" o:spid="_x0000_s1026" o:spt="20" style="position:absolute;left:1371600;top:1485809;height:0;width:0;"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CipP4W6AQAAdQMAAA4AAABkcnMvZTJvRG9jLnhtbK1TTW8b&#10;IRC9V+p/QNzrXTtx4qy8ziFWeknbSG1/AObDiwQMYrDX/vcdWCdt00sO3QOCmcebeW/Y9f3JO3bU&#10;CS2Ens9nLWc6SFA27Hv+88fjpxVnmEVQwkHQPT9r5Pebjx/WY+z0AgZwSidGJAG7MfZ8yDl2TYNy&#10;0F7gDKIOlDSQvMh0TPtGJTESu3fNom1vmhGSigmkRqTodkryC2N6DyEYY6Xegjx4HfLEmrQTmSTh&#10;YCPyTe3WGC3zN2NQZ+Z6TkpzXakI7XdlbTZr0e2TiIOVlxbEe1p4o8kLG6joK9VWZMEOyf5D5a1M&#10;gGDyTIJvJiHVEVIxb994830QUVctZDXGV9Px/9HKr8fnxKzq+dUtZ0F4mviTDZpdL4o3Y8SOIA/h&#10;OV1OGAm/G7+AIqQ4ZKiyTyb5Ip8EsRO9qqvb+U1LHp9pf71artq7yWl9ykwSgFKSctX/RnQv12PC&#10;/FmDZ2XTc0eNVHpxfMJMDRD0BVKqBXi0ztURusDGnt8tF8t6AcFZVZIFhmm/e3CJHUV5BPUr3RDZ&#10;X7AEh6CmuAuULtqL2smFHahzNaHGaRqV4PJyyrj/PNfbv/+Wz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GZPq1gAAAAkBAAAPAAAAAAAAAAEAIAAAACIAAABkcnMvZG93bnJldi54bWxQSwECFAAU&#10;AAAACACHTuJAKKk/hboBAAB1AwAADgAAAAAAAAABACAAAAAlAQAAZHJzL2Uyb0RvYy54bWxQSwUG&#10;AAAAAAYABgBZAQAAUQUAAAAA&#10;">
                  <v:fill on="f" focussize="0,0"/>
                  <v:stroke color="#000000" joinstyle="round"/>
                  <v:imagedata o:title=""/>
                  <o:lock v:ext="edit" aspectratio="f"/>
                </v:line>
                <v:line id="Line 43" o:spid="_x0000_s1026" o:spt="20" style="position:absolute;left:1257665;top:1485809;flip:x;height:729;width:342535;"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GE6TafHAQAAhgMAAA4AAABkcnMvZTJvRG9jLnhtbK1TwY7b&#10;IBC9V+o/IO6Ns06czVpx9rDRtodtu1LbDyCAYyRgEEPi5O874HTbbi97qA+ImXk85r3Bm/uzs+yk&#10;IxrwHb+ZzTnTXoIy/tDxH98fP6w5wyS8Eha87vhFI7/fvn+3GUOraxjAKh0ZkXhsx9DxIaXQVhXK&#10;QTuBMwjaU7GH6ESiMB4qFcVI7M5W9Xy+qkaIKkSQGpGyu6nIr4zxLYTQ90bqHcij0z5NrFFbkUgS&#10;DiYg35Zu+17L9LXvUSdmO05KU1npEtrv81ptN6I9RBEGI68tiLe08EqTE8bTpS9UO5EEO0bzD5Uz&#10;MgJCn2YSXDUJKY6Qipv5K2++DSLoooWsxvBiOv4/Wvnl9ByZUR1f0Ny9cDTxJ+M1Wy6yN2PAliAP&#10;/jleIwyE34+fQRFSHBMU2ec+OtZbEz7RkyoZksbOFNTN7WrVcHah/XLdrOd3k+f6nJgkwGJZNwuq&#10;SwLc1qVYiTbzZTtDxPRRg2N503FLnRV2cXrCRB0R9Bckwz08GmvLTK1nY8fvmropBxCsUbmYYRgP&#10;+wcb2UnkV1G+3BSR/QWLcPRqyltP5WxGlj/Zsgd1Ka6UPI2nEFyfUp7/n3E5/fv32f4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la1VNtYAAAAJAQAADwAAAAAAAAABACAAAAAiAAAAZHJzL2Rvd25y&#10;ZXYueG1sUEsBAhQAFAAAAAgAh07iQGE6TafHAQAAhgMAAA4AAAAAAAAAAQAgAAAAJQEAAGRycy9l&#10;Mm9Eb2MueG1sUEsFBgAAAAAGAAYAWQEAAF4FAAAAAA==&#10;">
                  <v:fill on="f" focussize="0,0"/>
                  <v:stroke color="#000000" joinstyle="round"/>
                  <v:imagedata o:title=""/>
                  <o:lock v:ext="edit" aspectratio="f"/>
                </v:line>
                <v:line id="Line 44" o:spid="_x0000_s1026" o:spt="20" style="position:absolute;left:1029065;top:1485809;height:198302;width:0;"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JJF/iq9AQAAegMAAA4AAABkcnMvZTJvRG9jLnhtbK1TwW7b&#10;MAy9D9g/CLovdt2kiI04PTToLt1WYNsHKJIcC5BEQVTi5O9HyWm3dZce5oNAiU+PfE/05v7sLDvp&#10;iAZ8z28WNWfaS1DGH3r+88fjpzVnmIRXwoLXPb9o5Pfbjx82U+h0AyNYpSMjEo/dFHo+phS6qkI5&#10;aidwAUF7Sg4QnUi0jYdKRTERu7NVU9d31QRRhQhSI9Lpbk7yK2N8DyEMg5F6B/LotE8za9RWJJKE&#10;ownIt6XbYdAyfRsG1InZnpPSVFYqQvE+r9V2I7pDFGE08tqCeE8LbzQ5YTwVfaXaiSTYMZp/qJyR&#10;ERCGtJDgqllIcYRU3NRvvPk+iqCLFrIaw6vp+P9o5dfTc2RG9fy25cwLRy/+ZLxmy2X2ZgrYEeTB&#10;P8frDgPh99MXUIQUxwRF9nmILssnQexMU1U3bX234uxC8XK9Wtft7LQ+JyYJQPbLnGvXt3WTU5Xo&#10;XjhCxPRZg2M56LmlbkoNcXrCNENfILmkh0djLZ2Lzno29bxdNatyAcEalZM5h/Gwf7CRnUSehPJd&#10;6/4Fi3D0ai5iPbWVDciSZyv2oC7FiXJOT1Iav45PfvM/9+X2719m+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vGZPq1gAAAAkBAAAPAAAAAAAAAAEAIAAAACIAAABkcnMvZG93bnJldi54bWxQSwEC&#10;FAAUAAAACACHTuJAkkX+Kr0BAAB6AwAADgAAAAAAAAABACAAAAAlAQAAZHJzL2Uyb0RvYy54bWxQ&#10;SwUGAAAAAAYABgBZAQAAVAUAAAAA&#10;">
                  <v:fill on="f" focussize="0,0"/>
                  <v:stroke color="#000000" joinstyle="round"/>
                  <v:imagedata o:title=""/>
                  <o:lock v:ext="edit" aspectratio="f"/>
                </v:line>
                <v:line id="Line 45" o:spid="_x0000_s1026" o:spt="20" style="position:absolute;left:1257665;top:1485809;flip:y;height:198302;width:730;"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PIsiF7FAQAAhgMAAA4AAABkcnMvZTJvRG9jLnhtbK1Ty27b&#10;MBC8F+g/ELzXUhTLsQXLOcRIL2kboI87zYdFgOQSJG3Zf98lpaZtesmhOhDc3eHszpDa3l+sIWcZ&#10;ogbX05tFTYl0HIR2x55+//b4YU1JTMwJZsDJnl5lpPe79++2o+9kAwMYIQNBEhe70fd0SMl3VRX5&#10;IC2LC/DSYVFBsCxhGI6VCGxEdmuqpq5X1QhB+ABcxojZ/VSkM2N4CyEopbncAz9Z6dLEGqRhCSXF&#10;QftId2VapSRPX5SKMhHTU1SayopNcH/Ia7Xbsu4YmB80n0dgbxnhlSbLtMOmL1R7lhg5Bf0PldU8&#10;QASVFhxsNQkpjqCKm/qVN18H5mXRglZH/2J6/H+0/PP5ORAterpESxyzeONP2kmybLM3o48dQh7c&#10;c5ij6BF/GD+BQCQ7JSiyLypYooz2P/BJlQxKIxcMmvZutWopueJ+uW7X9WbyXF4S4Qi4u8W+PFc3&#10;69u6ycWKdZkv2+lDTB8lWJI3PTU4WWFn56eYJugvSIY7eNTGYJ51xpGxp5u2acuBCEaLXMy1GI6H&#10;BxPImeVXUb6571+wACcnpibG4VjZjCx/suUA4lpcKXm8njL4/JTy/f8Zl9O/f5/d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WtVTbWAAAACQEAAA8AAAAAAAAAAQAgAAAAIgAAAGRycy9kb3ducmV2&#10;LnhtbFBLAQIUABQAAAAIAIdO4kDyLIhexQEAAIYDAAAOAAAAAAAAAAEAIAAAACUBAABkcnMvZTJv&#10;RG9jLnhtbFBLBQYAAAAABgAGAFkBAABcBQAAAAA=&#10;">
                  <v:fill on="f" focussize="0,0"/>
                  <v:stroke color="#000000" joinstyle="round"/>
                  <v:imagedata o:title=""/>
                  <o:lock v:ext="edit" aspectratio="f"/>
                </v:line>
                <v:line id="Line 46" o:spid="_x0000_s1026" o:spt="20" style="position:absolute;left:914400;top:1684111;flip:x;height:0;width:114665;"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Fti86DEAQAAgwMAAA4AAABkcnMvZTJvRG9jLnhtbK1TwW7b&#10;MAy9D9g/CLo3jgPH6Iw4PTTodui2Aus+QJHkWIAkCqISJ38/Ss7arbv0MB8EkXx64nuUN3dnZ9lJ&#10;RzTge14vlpxpL0EZf+j5z+eHm1vOMAmvhAWve37RyO+2Hz9sptDpFYxglY6MSDx2U+j5mFLoqgrl&#10;qJ3ABQTtqThAdCJRGA+VimIidmer1XLZVhNEFSJIjUjZ3VzkV8b4HkIYBiP1DuTRaZ9m1qitSCQJ&#10;RxOQb0u3w6Bl+j4MqBOzPSelqax0Ce33ea22G9EdogijkdcWxHtaeKPJCePp0heqnUiCHaP5h8oZ&#10;GQFhSAsJrpqFFEdIRb18482PUQRdtJDVGF5Mx/9HK7+dniIzqudNzZkXjib+aLxmTZu9mQJ2BLn3&#10;T/EaYSD8fvoKipDimKDIPg/RscGa8IWeVMmQNHbu+ae6aZZk9oXy7W1T1/VsuT4nJqle103brjmT&#10;BCjTqESXybKXIWL6rMGxvOm5pbYKtTg9YqJ2CPobkuEeHoy1ZaDWs4nuXq/W5QCCNSoXMwzjYX9v&#10;IzuJ/CTKl1sisr9gEY5ezXnrqZydyNpnT/agLsWSkqfZFILrO8rD/zMup1//ne0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a1VNtYAAAAJAQAADwAAAAAAAAABACAAAAAiAAAAZHJzL2Rvd25yZXYu&#10;eG1sUEsBAhQAFAAAAAgAh07iQFti86DEAQAAgwMAAA4AAAAAAAAAAQAgAAAAJQEAAGRycy9lMm9E&#10;b2MueG1sUEsFBgAAAAAGAAYAWQEAAFsFAAAAAA==&#10;">
                  <v:fill on="f" focussize="0,0"/>
                  <v:stroke color="#000000" joinstyle="round"/>
                  <v:imagedata o:title=""/>
                  <o:lock v:ext="edit" aspectratio="f"/>
                </v:line>
                <v:line id="Line 47" o:spid="_x0000_s1026" o:spt="20" style="position:absolute;left:1257665;top:1684111;height:0;width:113935;"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A7F47q+AQAAegMAAA4AAABkcnMvZTJvRG9jLnhtbK1TwXLb&#10;IBC9d6b/wHCvZSm2k2gs5xBPeknbzDT9AAzIYgZYhsWW/fddkJO2ySWH6sCw7OPtvrdofXdylh11&#10;RAO+4/Vszpn2EpTx+47/en74csMZJuGVsOB1x88a+d3m86f1GFrdwABW6ciIxGM7ho4PKYW2qlAO&#10;2gmcQdCekj1EJxKFcV+pKEZid7Zq5vNVNUJUIYLUiHS6nZL8whg/Qgh9b6Tegjw47dPEGrUViSTh&#10;YALyTem277VMP/oedWK246Q0lZWK0H6X12qzFu0+ijAYeWlBfKSFN5qcMJ6KvlJtRRLsEM07Kmdk&#10;BIQ+zSS4ahJSHCEV9fyNNz8HEXTRQlZjeDUd/x+t/H58isyoji8azrxwNPFH4zVbXGdvxoAtQe79&#10;U7xEGAi/G7+BIqQ4JCiyT310WT4JYid6Vc3yerVacnam/epmUdf15LQ+JSYzoL66vaK8JEAZQiXa&#10;F44QMX3V4FjedNxSN6WGOD5ioi4I+gLJJT08GGvLHK1nY8dvl82yXECwRuVkhmHc7+5tZEeRX0L5&#10;cktE9g8swsGr6dx6SmcDsuTJih2oc3GinNNICsHl+eSZ/x2X239+mc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xmT6tYAAAAJAQAADwAAAAAAAAABACAAAAAiAAAAZHJzL2Rvd25yZXYueG1sUEsB&#10;AhQAFAAAAAgAh07iQA7F47q+AQAAegMAAA4AAAAAAAAAAQAgAAAAJQEAAGRycy9lMm9Eb2MueG1s&#10;UEsFBgAAAAAGAAYAWQEAAFUFAAAAAA==&#10;">
                  <v:fill on="f" focussize="0,0"/>
                  <v:stroke color="#000000" joinstyle="round"/>
                  <v:imagedata o:title=""/>
                  <o:lock v:ext="edit" aspectratio="f"/>
                </v:line>
                <v:line id="Line 48" o:spid="_x0000_s1026" o:spt="20" style="position:absolute;left:914400;top:1684111;height:0;width:0;"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KPqUa+5AQAAdAMAAA4AAABkcnMvZTJvRG9jLnhtbK1TwW7b&#10;MAy9D+g/CLovtjO3yIw4PTRoL11bYNsHKJIcC5BEQVTi5O9HyWm3dZce5oMgik+PfI/y+vbkLDvq&#10;iAZ8z5tFzZn2EpTx+57//HH/ecUZJuGVsOB1z88a+e3m6tN6Cp1ewghW6ciIxGM3hZ6PKYWuqlCO&#10;2glcQNCekgNEJxKFcV+pKCZid7Za1vVNNUFUIYLUiHS6nZP8whg/QgjDYKTegjw47dPMGrUViSTh&#10;aALyTel2GLRMz8OAOjHbc1KaykpFaL/La7VZi24fRRiNvLQgPtLCO01OGE9F36i2Igl2iOYfKmdk&#10;BIQhLSS4ahZSHCEVTf3Om++jCLpoIasxvJmO/49WPh1fIjOq5+0XzrxwNPFH4zVrV9mbKWBHkDv/&#10;Ei8RBsLvpm+gCCkOCYrs0xBdlk+C2KnnX5u2rcniMz2wm1XbNM1stD4lJilPKUm5Yn8lutfbIWJ6&#10;0OBY3vTcUh+FXRwfMVF9gr5CcjEP98baMkHr2URlr5fX5QKCNSonMwzjfndnIzuK/AbKl7shsr9g&#10;EQ5ezefWUzpLz2JnE3agzsWDck7DKASXh5On/Wdcbv/+WT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8Zk+rWAAAACQEAAA8AAAAAAAAAAQAgAAAAIgAAAGRycy9kb3ducmV2LnhtbFBLAQIUABQA&#10;AAAIAIdO4kCj6lGvuQEAAHQDAAAOAAAAAAAAAAEAIAAAACUBAABkcnMvZTJvRG9jLnhtbFBLBQYA&#10;AAAABgAGAFkBAABQBQAAAAA=&#10;">
                  <v:fill on="f" focussize="0,0"/>
                  <v:stroke color="#000000" joinstyle="round"/>
                  <v:imagedata o:title=""/>
                  <o:lock v:ext="edit" aspectratio="f"/>
                </v:line>
                <v:line id="Line 49" o:spid="_x0000_s1026" o:spt="20" style="position:absolute;left:914400;top:1684111;height:196844;width:730;"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EC/Ipm7AQAAewMAAA4AAABkcnMvZTJvRG9jLnhtbK1TwXLb&#10;IBS8d6b/wHCvJblKGmss5xBPeknbzDT9AAzIYgZ4DA9b9t/3gZy0TS45VAcG2Mfu2wWtb0/OsqOO&#10;aMD3vFnUnGkvQRm/7/mvp/tPN5xhEl4JC173/KyR324+flhPodNLGMEqHRmReOym0PMxpdBVFcpR&#10;O4ELCNoTOEB0ItEy7isVxUTszlbLur6uJogqRJAakXa3M8gvjPE9hDAMRuotyIPTPs2sUVuRyBKO&#10;JiDflG6HQcv0YxhQJ2Z7Tk5TGUmE5rs8Vpu16PZRhNHISwviPS288uSE8ST6QrUVSbBDNG+onJER&#10;EIa0kOCq2UhJhFw09atsfo4i6OKFosbwEjr+P1r5/fgYmVE9b1vOvHB04w/Ga9aucjZTwI5K7vxj&#10;vKwwUP1u+gaKKsUhQbF9GqLL9skQO/V81bRtTRGf6YFd37RN08xB61NikvAvnwmUGV0R3GawEt0z&#10;SYiYvmpwLE96bqmdIiKOD5jm0ueSrOnh3lhL+6Kznk2kfrW8KgcQrFEZzBjG/e7ORnYU+SmU76L7&#10;T1mEg1eziPXUVk4ge56z2IE6lyjKPt1JafzyfvKl/70up//8M5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LxmT6tYAAAAJAQAADwAAAAAAAAABACAAAAAiAAAAZHJzL2Rvd25yZXYueG1sUEsBAhQA&#10;FAAAAAgAh07iQEC/Ipm7AQAAewMAAA4AAAAAAAAAAQAgAAAAJQEAAGRycy9lMm9Eb2MueG1sUEsF&#10;BgAAAAAGAAYAWQEAAFIFAAAAAA==&#10;">
                  <v:fill on="f" focussize="0,0"/>
                  <v:stroke color="#000000" joinstyle="round"/>
                  <v:imagedata o:title=""/>
                  <o:lock v:ext="edit" aspectratio="f"/>
                </v:line>
                <v:line id="Line 50" o:spid="_x0000_s1026" o:spt="20" style="position:absolute;left:1371600;top:1684111;height:197573;width:0;"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B3XeHq7AQAAegMAAA4AAABkcnMvZTJvRG9jLnhtbK1TwXLb&#10;IBC9d6b/wHCvJTmxnWgs5xBPeknbzLT9AAzIYgZYhsWW/fddkJ226SWH6sCw7OPtvrdo/XBylh11&#10;RAO+482s5kx7Ccr4fcd//nj6dMcZJuGVsOB1x88a+cPm44f1GFo9hwGs0pERicd2DB0fUgptVaEc&#10;tBM4g6A9JXuITiQK475SUYzE7mw1r+tlNUJUIYLUiHS6nZL8whjfQwh9b6Tegjw47dPEGrUViSTh&#10;YALyTem277VM3/oedWK246Q0lZWK0H6X12qzFu0+ijAYeWlBvKeFN5qcMJ6KvlJtRRLsEM0/VM7I&#10;CAh9mklw1SSkOEIqmvqNN98HEXTRQlZjeDUd/x+t/Hp8icyojt8uOPPC0cSfjddsUbwZA7YEefQv&#10;kZzKEQbC78YvoAgpDgmK7FMfXZZPgtiJXtXNqlnW5PGZ9su726ZpJqf1KTFJAErJnLtfLVY3OVWJ&#10;9soRIqbPGhzLm45b6qbUEMdnTBP0CsklPTwZa8scrWdjx+8X80W5gGCNyskMw7jfPdrIjiK/hPJd&#10;6v4Fi3DwaipiPbV1lTyJ34E6FyfKOY2kNH55Pnnmf8bl9u9fZvM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LxmT6tYAAAAJAQAADwAAAAAAAAABACAAAAAiAAAAZHJzL2Rvd25yZXYueG1sUEsBAhQA&#10;FAAAAAgAh07iQB3XeHq7AQAAegMAAA4AAAAAAAAAAQAgAAAAJQEAAGRycy9lMm9Eb2MueG1sUEsF&#10;BgAAAAAGAAYAWQEAAFIFAAAAAA==&#10;">
                  <v:fill on="f" focussize="0,0"/>
                  <v:stroke color="#000000" joinstyle="round"/>
                  <v:imagedata o:title=""/>
                  <o:lock v:ext="edit" aspectratio="f"/>
                </v:line>
                <v:line id="Line 51" o:spid="_x0000_s1026" o:spt="20" style="position:absolute;left:914400;top:1881684;height:0;width:457200;" filled="f" stroked="t" coordsize="21600,21600" o:gfxdata="UEsDBAoAAAAAAIdO4kAAAAAAAAAAAAAAAAAEAAAAZHJzL1BLAwQUAAAACACHTuJALxmT6tYAAAAJ&#10;AQAADwAAAGRycy9kb3ducmV2LnhtbE2PT0/DMAzF70h8h8hIXCaWLgNUStMdgN64MEBcvca0FY3T&#10;Ndkf+PR4JzhZz896/r1ydfSD2tMU+8AWFvMMFHETXM+thbfX+ioHFROywyEwWfimCKvq/KzEwoUD&#10;v9B+nVolIRwLtNClNBZax6Yjj3EeRmLxPsPkMYmcWu0mPEi4H7TJslvtsWf50OFIDx01X+udtxDr&#10;d9rWP7Nmln0s20Bm+/j8hNZeXiyye1CJjunvGE74gg6VMG3Cjl1Ug+hcqqTTvAYl/o0xsthYWN6Z&#10;HHRV6v8Nql9QSwMEFAAAAAgAh07iQLFQd469AQAAeQMAAA4AAABkcnMvZTJvRG9jLnhtbK1TwY7b&#10;IBC9V+o/IO6N7chJUyvOHjbaXrbtSm0/gACOkYBBDImTv++As9t2e9lDfUDAPN7MezPe3l2cZWcd&#10;0YDvebOoOdNegjL+2POfPx4+bDjDJLwSFrzu+VUjv9u9f7edQqeXMIJVOjIi8dhNoedjSqGrKpSj&#10;dgIXELSn4ADRiUTHeKxUFBOxO1st63pdTRBViCA1It3u5yC/Mca3EMIwGKn3IE9O+zSzRm1FIkk4&#10;moB8V6odBi3Tt2FAnZjtOSlNZaUktD/ktdptRXeMIoxG3koQbynhlSYnjKekL1R7kQQ7RfMPlTMy&#10;AsKQFhJcNQspjpCKpn7lzfdRBF20kNUYXkzH/0crv56fIjOq5+2aMy8cdfzReM1WTfZmCtgR5N4/&#10;xdsJA+EP0xdQhBSnBEX2ZYguyydB7NLzT03b1mTxlQZss2nWm3Y2Wl8SkxRvVx9pFDiTBCg9qET3&#10;TBEips8aHMubnlsqpqQQ50dMVARBnyE5o4cHY21po/Vsotyr5ao8QLBG5WCGYTwe7m1kZ5EHoXy5&#10;JCL7Cxbh5NV8bz2Fs/6seHbiAOpajCj31JFCcJue3PI/z+X17z9m9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vGZPq1gAAAAkBAAAPAAAAAAAAAAEAIAAAACIAAABkcnMvZG93bnJldi54bWxQSwEC&#10;FAAUAAAACACHTuJAsVB3jr0BAAB5AwAADgAAAAAAAAABACAAAAAlAQAAZHJzL2Uyb0RvYy54bWxQ&#10;SwUGAAAAAAYABgBZAQAAVAUAAAAA&#10;">
                  <v:fill on="f" focussize="0,0"/>
                  <v:stroke color="#000000" joinstyle="round"/>
                  <v:imagedata o:title=""/>
                  <o:lock v:ext="edit" aspectratio="f"/>
                </v:line>
                <v:line id="Line 52" o:spid="_x0000_s1026" o:spt="20" style="position:absolute;left:685800;top:1485809;flip:y;height:198302;width:228600;"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MC9tDfGAQAAiAMAAA4AAABkcnMvZTJvRG9jLnhtbK1TTY/b&#10;IBC9V+p/QNwbe91N6lhx9rDR9rJtV+rHnWCIkYBBDImTf98Bp9t2e9lDfUDMzOMx7zHe3J2dZScV&#10;0YDv+c2i5kx5CYPxh55///bwruUMk/CDsOBVzy8K+d327ZvNFDrVwAh2UJERicduCj0fUwpdVaEc&#10;lRO4gKA8FTVEJxKF8VANUUzE7mzV1PWqmiAOIYJUiJTdzUV+ZYyvIQStjVQ7kEenfJpZo7IikSQc&#10;TUC+Ld1qrWT6ojWqxGzPSWkqK11C+31eq+1GdIcowmjktQXxmhZeaHLCeLr0mWonkmDHaP6hckZG&#10;QNBpIcFVs5DiCKm4qV9483UUQRUtZDWGZ9Px/9HKz6enyMzQ89sPnHnh6MUfjVds2WRvpoAdQe79&#10;U7xGGAi/nz7BQEhxTFBkn3V0TFsTftBIlQxJY+eer9plW5PZF8rf5v16tlydE5NUb5p2lesyA9bt&#10;+7pcW4kuM2ZDQ8T0UYFjedNzS70VfnF6xEQ9EfQXJMM9PBhry6taz6aer5fNshxAsGbIxQzDeNjf&#10;28hOIs9F+XJfRPYXLMLRD3PeeipnO7IBszF7GC7Fl5KnByoE12HKE/BnXE7//oG2P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VrVU21gAAAAkBAAAPAAAAAAAAAAEAIAAAACIAAABkcnMvZG93bnJl&#10;di54bWxQSwECFAAUAAAACACHTuJAwL20N8YBAACIAwAADgAAAAAAAAABACAAAAAlAQAAZHJzL2Uy&#10;b0RvYy54bWxQSwUGAAAAAAYABgBZAQAAXQUAAAAA&#10;">
                  <v:fill on="f" focussize="0,0"/>
                  <v:stroke color="#000000" joinstyle="round"/>
                  <v:imagedata o:title=""/>
                  <o:lock v:ext="edit" aspectratio="f"/>
                </v:line>
                <v:line id="Line 53" o:spid="_x0000_s1026" o:spt="20" style="position:absolute;left:685800;top:1584960;flip:y;height:296724;width:343265;"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KxEyNbIAQAAiAMAAA4AAABkcnMvZTJvRG9jLnhtbK1TwXLb&#10;IBC9d6b/wHCvpciWamss5xBPeknbzLTpHQOymAGWAWzZf98FKWmTXnKoDgzsPt7ue6y2txejyVn6&#10;oMB29GZRUiItB6HssaNPP+8/rSkJkVnBNFjZ0asM9Hb38cN2dK2sYAAtpCdIYkM7uo4OMbq2KAIf&#10;pGFhAU5aTPbgDYt49MdCeDYiu9FFVZZNMYIXzgOXIWB0PyXpzOjfQwh9r7jcAz8ZaePE6qVmESWF&#10;QblAd7nbvpc8fu/7ICPRHUWlMa9YBPeHtBa7LWuPnrlB8bkF9p4W3mgyTFks+kK1Z5GRk1f/UBnF&#10;PQTo44KDKSYh2RFUcVO+8ebHwJzMWtDq4F5MD/+Pln87P3qiREdX+O6WGXzxB2UlqZfJm9GFFiF3&#10;9tHPp+AQfxi/gkAkO0XIsi+9N6TXyv3CkcoRlEYuHW3W9bpEs68Yr9erTTNbLi+RcMwvV8uqqSnh&#10;CKg2zedqlcoWrE2MyVDnQ/wiwZC06ajG3jI/Oz+EOEGfIQlu4V5pjXHWakvGjm7qqs4XAmglUjLl&#10;gj8e7rQnZ5bmIn9z3VcwDycrpiLaYlvJjmTAZMwBxDX7kuP4QLnxeZjSBPx9zrf//EC7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WtVTbWAAAACQEAAA8AAAAAAAAAAQAgAAAAIgAAAGRycy9kb3du&#10;cmV2LnhtbFBLAQIUABQAAAAIAIdO4kCsRMjWyAEAAIgDAAAOAAAAAAAAAAEAIAAAACUBAABkcnMv&#10;ZTJvRG9jLnhtbFBLBQYAAAAABgAGAFkBAABfBQAAAAA=&#10;">
                  <v:fill on="f" focussize="0,0"/>
                  <v:stroke color="#000000" joinstyle="round"/>
                  <v:imagedata o:title=""/>
                  <o:lock v:ext="edit" aspectratio="f"/>
                </v:line>
                <v:line id="Line 54" o:spid="_x0000_s1026" o:spt="20" style="position:absolute;left:685800;top:1881684;flip:y;height:198302;width:228600;"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ITDDITHAQAAiAMAAA4AAABkcnMvZTJvRG9jLnhtbK1TPW/b&#10;MBDdC/Q/ENxryWpsyILlDDHSJW0DNO1O88MiQPIIkrbsf98jpSZtumSIBoK8e3x37/G0vb1YQ84y&#10;RA2up8tFTYl0HIR2x57+fLr/1FISE3OCGXCyp1cZ6e3u44ft6DvZwABGyECQxMVu9D0dUvJdVUU+&#10;SMviArx0mFQQLEt4DMdKBDYiuzVVU9fraoQgfAAuY8TofkrSmTG8hRCU0lzugZ+sdGliDdKwhJLi&#10;oH2ku9KtUpKn70pFmYjpKSpNZcUiuD/ktdptWXcMzA+azy2wt7TwSpNl2mHRZ6o9S4ycgv6Pymoe&#10;IIJKCw62moQUR1DFsn7lzY+BeVm0oNXRP5se34+Wfzs/BqJFT282lDhm8cUftJNkdZO9GX3sEHLn&#10;HsN8ih7xh/ErCESyU4Ii+6KCJcpo/wtHqkRQGrn0dN2u2hrNvmK8bZfrttCyTl4S4Zhvmnad8zwD&#10;Nu3nusllK9ZlxmyoDzF9kWBJ3vTUYG+Fn50fYpqgfyAZ7uBeG4Nx1hlHxp5uVs2qXIhgtMjJnIvh&#10;eLgzgZxZnovyzXX/gQU4OTEVMQ7bynZkAyZjDiCuxZcSxwcqjc/DlCfg73O5/fID7X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la1VNtYAAAAJAQAADwAAAAAAAAABACAAAAAiAAAAZHJzL2Rvd25y&#10;ZXYueG1sUEsBAhQAFAAAAAgAh07iQITDDITHAQAAiAMAAA4AAAAAAAAAAQAgAAAAJQEAAGRycy9l&#10;Mm9Eb2MueG1sUEsFBgAAAAAGAAYAWQEAAF4FAAAAAA==&#10;">
                  <v:fill on="f" focussize="0,0"/>
                  <v:stroke color="#000000" joinstyle="round"/>
                  <v:imagedata o:title=""/>
                  <o:lock v:ext="edit" aspectratio="f"/>
                </v:line>
                <v:line id="Line 55" o:spid="_x0000_s1026" o:spt="20" style="position:absolute;left:1371600;top:1485809;flip:y;height:198302;width:228600;"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HV9537FAQAAiQMAAA4AAABkcnMvZTJvRG9jLnhtbK1TTY/b&#10;IBC9V+p/QNwbO95661hx9rDR9rJtV+rHnfARIwGDgMTJv++A3W27veyhPiCGebyZ9xhv7y7WkLMM&#10;UYMb6HpVUyIdB6HdcaDfvz286yiJiTnBDDg50KuM9G739s128r1sYAQjZCBI4mI/+YGOKfm+qiIf&#10;pWVxBV46TCoIliUMw7ESgU3Ibk3V1PVtNUEQPgCXMeLpfk7ShTG8hhCU0lzugZ+sdGlmDdKwhJLi&#10;qH2ku9KtUpKnL0pFmYgZKCpNZcUiuD/ktdptWX8MzI+aLy2w17TwQpNl2mHRZ6o9S4ycgv6Hymoe&#10;IIJKKw62moUUR1DFun7hzdeReVm0oNXRP5se/x8t/3x+CkSLgbZoiWMWX/xRO0naNnsz+dgj5N49&#10;hSWKHvGH6RMIRLJTgiL7ooIlymj/A0eqnKA0csHg5sP6tkbqK+7fd21Xb2bP5SURjoCm6UqeZ8Cm&#10;u6mbnK9Ynymzoz7E9FGCJXkzUIPNlQLs/BjTDP0FyXAHD9oYPGe9cWQa6KZt2nIhgtEiJ3MuhuPh&#10;3gRyZnkwyrfU/QsW4OTEXMQ4bCv7kR2YnTmAuBZjyjm+UGl8maY8An/G5fbvP2j3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WtVTbWAAAACQEAAA8AAAAAAAAAAQAgAAAAIgAAAGRycy9kb3ducmV2&#10;LnhtbFBLAQIUABQAAAAIAIdO4kB1fed+xQEAAIkDAAAOAAAAAAAAAAEAIAAAACUBAABkcnMvZTJv&#10;RG9jLnhtbFBLBQYAAAAABgAGAFkBAABcBQAAAAA=&#10;">
                  <v:fill on="f" focussize="0,0"/>
                  <v:stroke color="#000000" joinstyle="round"/>
                  <v:imagedata o:title=""/>
                  <o:lock v:ext="edit" aspectratio="f"/>
                </v:line>
                <v:line id="Line 56" o:spid="_x0000_s1026" o:spt="20" style="position:absolute;left:1257665;top:1485809;flip:y;height:99151;width:113935;"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G7EFSDHAQAAiAMAAA4AAABkcnMvZTJvRG9jLnhtbK1TPW/b&#10;MBDdC/Q/ENxrSU7l2oLlDDHSJW0DNOlO88MiQPIIkrbsf98jpaZtumSoBoLHe3x37/G0vb1YQ84y&#10;RA2up82ipkQ6DkK7Y0+fn+4/rCmJiTnBDDjZ06uM9Hb3/t129J1cwgBGyECQxMVu9D0dUvJdVUU+&#10;SMviArx0mFQQLEsYhmMlAhuR3ZpqWderaoQgfAAuY8TT/ZSkM2N4CyEopbncAz9Z6dLEGqRhCSXF&#10;QftId6VbpSRP35SKMhHTU1SayopFcH/Ia7Xbsu4YmB80n1tgb2nhlSbLtMOiL1R7lhg5Bf0PldU8&#10;QASVFhxsNQkpjqCKpn7lzfeBeVm0oNXRv5ge/x8t/3p+DESLnrYNJY5ZfPEH7SRpV9mb0ccOIXfu&#10;McxR9Ig/jF9AIJKdEhTZFxUsUUb7HzhS5QSlkQsGy/bTatVScsX9x3W7rjeT5/KSCM+A5mZzg3mO&#10;gM2mwS6wUMW6zJgN9SGmzxIsyZueGuyt8LPzQ0wT9Bckwx3ca2PwnHXGkRE522VbLkQwWuRkzsVw&#10;PNyZQM4sz0X55rp/wQKcnJiKGIdtZTuyAZMxBxDX4ks5xwcqjc/DlCfgz7jc/v0D7X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la1VNtYAAAAJAQAADwAAAAAAAAABACAAAAAiAAAAZHJzL2Rvd25y&#10;ZXYueG1sUEsBAhQAFAAAAAgAh07iQG7EFSDHAQAAiAMAAA4AAAAAAAAAAQAgAAAAJQEAAGRycy9l&#10;Mm9Eb2MueG1sUEsFBgAAAAAGAAYAWQEAAF4FAAAAAA==&#10;">
                  <v:fill on="f" focussize="0,0"/>
                  <v:stroke color="#000000" joinstyle="round"/>
                  <v:imagedata o:title=""/>
                  <o:lock v:ext="edit" aspectratio="f"/>
                </v:line>
                <v:line id="Line 57" o:spid="_x0000_s1026" o:spt="20" style="position:absolute;left:914400;top:1881684;flip:y;height:198302;width:228600;"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Aaz3i3GAQAAiAMAAA4AAABkcnMvZTJvRG9jLnhtbK1TPW/b&#10;MBDdC/Q/ENxryartKoLlDDHSJW0DNOlO88MiQPIIkrbsf98jpaZtumSoBoK8e3x37/G0vb1YQ84y&#10;RA2up8tFTYl0HIR2x54+P91/aCmJiTnBDDjZ06uM9Hb3/t129J1sYAAjZCBI4mI3+p4OKfmuqiIf&#10;pGVxAV46TCoIliU8hmMlAhuR3ZqqqetNNUIQPgCXMWJ0PyXpzBjeQghKaS73wE9WujSxBmlYQklx&#10;0D7SXelWKcnTN6WiTMT0FJWmsmIR3B/yWu22rDsG5gfN5xbYW1p4pcky7bDoC9WeJUZOQf9DZTUP&#10;EEGlBQdbTUKKI6hiWb/y5vvAvCxa0OroX0yP/4+Wfz0/BqJFT9cNJY5ZfPEH7SRZf8rejD52CLlz&#10;j2E+RY/4w/gFBCLZKUGRfVHBEmW0/4EjVSIojVx6erNcrWo0+4rxtl1u2tVkubwkwjHfNO0m53kG&#10;3LQf6ybnK9ZlxmyoDzF9lmBJ3vTUYG+Fn50fYpqgvyAZ7uBeG4Nx1hlHRmxg3azLhQhGi5zMuRiO&#10;hzsTyJnluSjfXPcvWICTE1MR47CtbEc2YDLmAOJafClxfKDS+DxMeQL+PJfbv3+g3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VrVU21gAAAAkBAAAPAAAAAAAAAAEAIAAAACIAAABkcnMvZG93bnJl&#10;di54bWxQSwECFAAUAAAACACHTuJABrPeLcYBAACIAwAADgAAAAAAAAABACAAAAAlAQAAZHJzL2Uy&#10;b0RvYy54bWxQSwUGAAAAAAYABgBZAQAAXQUAAAAA&#10;">
                  <v:fill on="f" focussize="0,0"/>
                  <v:stroke color="#000000" joinstyle="round"/>
                  <v:imagedata o:title=""/>
                  <o:lock v:ext="edit" aspectratio="f"/>
                </v:line>
                <v:line id="Line 58" o:spid="_x0000_s1026" o:spt="20" style="position:absolute;left:1143000;top:1684111;flip:y;height:395875;width:457200;"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Ac/xt3JAQAAiQMAAA4AAABkcnMvZTJvRG9jLnhtbK1Ty27b&#10;MBC8F+g/ELzXkmwrcQTLOcRIL2kboI87zYdFgOQSJG3Zf98lpaZtesmhOhBc7nB2Z7ja3l+sIWcZ&#10;ogbX02ZRUyIdB6Hdsaffvz1+2FASE3OCGXCyp1cZ6f3u/bvt6Du5hAGMkIEgiYvd6Hs6pOS7qop8&#10;kJbFBXjpMKkgWJYwDMdKBDYiuzXVsq5vqhGC8AG4jBFP91OSzozhLYSglOZyD/xkpUsTa5CGJZQU&#10;B+0j3ZVulZI8fVEqykRMT1FpKisWwf0hr9Vuy7pjYH7QfG6BvaWFV5os0w6LvlDtWWLkFPQ/VFbz&#10;ABFUWnCw1SSkOIIqmvqVN18H5mXRglZH/2J6/H+0/PP5ORAtetquKHHM4os/aSdJu8nejD52CHlw&#10;z2GOokf8YfwEApHslKDIvqhgiTLa/8CRKicojVwwaNaruka3r7i/2aybppk8l5dEOALW7S1OBSUc&#10;Aau7dnPb5nzFukyZHfUhpo8SLMmbnhpsrhRg56eYJugvSIY7eNTG4DnrjCNjT+/aZVsuRDBa5GTO&#10;xXA8PJhAziwPRvnmun/BApycmIoYh21lP7IDkzMHENdiTDnHFyqNz9OUR+DPuNz+/Qftf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VrVU21gAAAAkBAAAPAAAAAAAAAAEAIAAAACIAAABkcnMvZG93&#10;bnJldi54bWxQSwECFAAUAAAACACHTuJABz/G3ckBAACJAwAADgAAAAAAAAABACAAAAAlAQAAZHJz&#10;L2Uyb0RvYy54bWxQSwUGAAAAAAYABgBZAQAAYAUAAAAA&#10;">
                  <v:fill on="f" focussize="0,0"/>
                  <v:stroke color="#000000" joinstyle="round"/>
                  <v:imagedata o:title=""/>
                  <o:lock v:ext="edit" aspectratio="f"/>
                </v:line>
                <v:line id="Line 59" o:spid="_x0000_s1026" o:spt="20" style="position:absolute;left:1371600;top:1881684;flip:y;height:198302;width:228600;" filled="f" stroked="t" coordsize="21600,21600" o:gfxdata="UEsDBAoAAAAAAIdO4kAAAAAAAAAAAAAAAAAEAAAAZHJzL1BLAwQUAAAACACHTuJAla1VNtYAAAAJ&#10;AQAADwAAAGRycy9kb3ducmV2LnhtbE2PQU/DMAyF70j8h8hI3FiyDlDXNZ0QAi5ISIyyc9qYtiJx&#10;qibrxr/HO8HJen7W8/fK7ck7MeMUh0AalgsFAqkNdqBOQ/3xfJODiMmQNS4QavjBCNvq8qI0hQ1H&#10;esd5lzrBIRQLo6FPaSykjG2P3sRFGJHY+wqTN4nl1Ek7mSOHeyczpe6lNwPxh96M+Nhj+707eA0P&#10;+9en1dvc+ODsuqs/ra/VS6b19dVSbUAkPKW/YzjjMzpUzNSEA9koHOucq6TzvAXB/l2W8aLRsFpn&#10;OciqlP8bVL9QSwMEFAAAAAgAh07iQPUhJhvGAQAAiQMAAA4AAABkcnMvZTJvRG9jLnhtbK1Ty27b&#10;MBC8F+g/ELzXkpXYlQXLOcRIL2kboI87zYdFgOQSJG3Zf98lpaRtesmhOhBc7nB2Z7ja3l2sIWcZ&#10;ogbX0+WipkQ6DkK7Y09/fH/40FISE3OCGXCyp1cZ6d3u/bvt6DvZwABGyECQxMVu9D0dUvJdVUU+&#10;SMviArx0mFQQLEsYhmMlAhuR3Zqqqet1NUIQPgCXMeLpfkrSmTG8hRCU0lzugZ+sdGliDdKwhJLi&#10;oH2ku9KtUpKnr0pFmYjpKSpNZcUiuD/ktdptWXcMzA+azy2wt7TwSpNl2mHRF6o9S4ycgv6Hymoe&#10;IIJKCw62moQUR1DFsn7lzbeBeVm0oNXRv5ge/x8t/3J+CkSLnq5uKXHM4os/aifJapO9GX3sEHLv&#10;nsIcRY/4w/gZBCLZKUGRfVHBEmW0/4kjVU5QGrlgcPNxua7R7Svu23a5bm8nz+UlEY6ApmlLnmfA&#10;pr2pm5yvWJcps6M+xPRJgiV501ODzZUC7PwY0wR9hmS4gwdtDJ6zzjgy9nSzalblQgSjRU7mXAzH&#10;w70J5MzyYJRvrvsXLMDJiamIcdhW9iM7MDlzAHEtxpRzfKHS+DxNeQT+jMvt33/Q7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VrVU21gAAAAkBAAAPAAAAAAAAAAEAIAAAACIAAABkcnMvZG93bnJl&#10;di54bWxQSwECFAAUAAAACACHTuJA9SEmG8YBAACJAwAADgAAAAAAAAABACAAAAAlAQAAZHJzL2Uy&#10;b0RvYy54bWxQSwUGAAAAAAYABgBZAQAAXQUAAAAA&#10;">
                  <v:fill on="f" focussize="0,0"/>
                  <v:stroke color="#000000" joinstyle="round"/>
                  <v:imagedata o:title=""/>
                  <o:lock v:ext="edit" aspectratio="f"/>
                </v:line>
                <v:shape id="AutoShape 60" o:spid="_x0000_s1026" o:spt="42" type="#_x0000_t42" style="position:absolute;left:2134087;top:1272197;height:609488;width:914400;" fillcolor="#FFFFFF" filled="t" stroked="t" coordsize="21600,21600" o:gfxdata="UEsDBAoAAAAAAIdO4kAAAAAAAAAAAAAAAAAEAAAAZHJzL1BLAwQUAAAACACHTuJA1fWmddkAAAAJ&#10;AQAADwAAAGRycy9kb3ducmV2LnhtbE2PS0/DQAyE70j8h5WRuCC6aYAqhGwqFcEJKtSHxNXNmiRq&#10;1huy2wf8+ronOFnjscbfFNOj69SehtB6NjAeJaCIK29brg2sV6+3GagQkS12nsnADwWYlpcXBebW&#10;H3hB+2WslYRwyNFAE2Ofax2qhhyGke+Jxfvyg8Mocqi1HfAg4a7TaZJMtMOW5UODPT03VG2XO2fg&#10;bj7zYRJdjbPf+cf72+Ll+/Nma8z11Th5AhXpGP+O4Ywv6FAK08bv2AbVic6kSjzPe1DiP6SpLDYS&#10;/phmoMtC/29QngBQSwMEFAAAAAgAh07iQH2t/GVsAgAAQQUAAA4AAABkcnMvZTJvRG9jLnhtbK1U&#10;247aMBR8r9R/sPwOuZBAQIRVtYiqUttdadsPMI5DXPlW2xDo1/fECbthV5X2oTxENh7NOTOe4/Xd&#10;WQp0YtZxrUqcTGOMmKK64upQ4p8/dpMCI+eJqojQipX4why+23z8sG7NiqW60aJiFgGJcqvWlLjx&#10;3qyiyNGGSeKm2jAFh7W2knjY2kNUWdICuxRRGsfzqNW2MlZT5hz8u+0P8cBo30Oo65pTttX0KJny&#10;PatlgniQ5BpuHN6EbuuaUf9Q1455JEoMSn34QhFY77tvtFmT1cES03A6tEDe08IrTZJwBUWfqbbE&#10;E3S0/A2V5NRqp2s/pVpGvZDgCKhI4lfePDXEsKAFrHbm2XT3/2jp99OjRbwqcZ5jpIiEG/909DqU&#10;RvNgUGvcCnBP5tGCXd3OwRLt22+6AjgBeNB+rq3sPABV6FziNJllcbHA6AIxSxdpslz0drOzRxQA&#10;yyTLYrgICoB5vMyKojuPyOpKZKzzn5mWqFuUmBIh9NGnoRg5fXU+OF4NbZPqV4JRLQVc4IkIlBSL&#10;/HrBI0w6xkyK2Ww2hGCEmY0x/+DJxphJluf5/C0RePrS0CyPQW6fuFGx+RgTGgodgQ+DRlhdnegE&#10;Oy14teNChI097O+FRSC4xLvwG0y8gQmFWjA8T/Ng3s2ZG1NAh0OTUPUGJrmHuRdclrgYg4SCO7uG&#10;oo+HP+/PQ1L2urpAVqzuJw/eHVg02v7BqIWpK7H7fSSWYSS+KIh1iASMadhk+SKFeNjxyX58QhQF&#10;qhJ7jPrlve9H+2gsPzRQKQlyle4iXXPfxatrte9q2MBkhdQNr0A3uuN9QL28fJ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1fWmddkAAAAJAQAADwAAAAAAAAABACAAAAAiAAAAZHJzL2Rvd25yZXYu&#10;eG1sUEsBAhQAFAAAAAgAh07iQH2t/GVsAgAAQQUAAA4AAAAAAAAAAQAgAAAAKAEAAGRycy9lMm9E&#10;b2MueG1sUEsFBgAAAAAGAAYAWQEAAAYGAAAAAA==&#10;" adj="-18000,7560,-9840,4050,-1800,4050">
                  <v:fill on="t" focussize="0,0"/>
                  <v:stroke color="#000000" miterlimit="8" joinstyle="miter"/>
                  <v:imagedata o:title=""/>
                  <o:lock v:ext="edit" aspectratio="f"/>
                  <v:textbox>
                    <w:txbxContent>
                      <w:p>
                        <w:r>
                          <w:rPr>
                            <w:rFonts w:hint="eastAsia"/>
                          </w:rPr>
                          <w:t>跳动＜0.05mm</w:t>
                        </w:r>
                      </w:p>
                    </w:txbxContent>
                  </v:textbox>
                </v:shape>
                <w10:wrap type="square"/>
              </v:group>
            </w:pict>
          </mc:Fallback>
        </mc:AlternateContent>
      </w:r>
    </w:p>
    <w:p>
      <w:pPr>
        <w:pStyle w:val="23"/>
        <w:spacing w:line="440" w:lineRule="exact"/>
        <w:rPr>
          <w:rFonts w:ascii="宋体" w:hAnsi="宋体"/>
          <w:sz w:val="24"/>
          <w:szCs w:val="24"/>
        </w:rPr>
      </w:pPr>
      <w:r>
        <w:rPr>
          <w:rFonts w:hint="eastAsia" w:ascii="宋体" w:hAnsi="宋体"/>
          <w:sz w:val="24"/>
          <w:szCs w:val="24"/>
        </w:rPr>
        <mc:AlternateContent>
          <mc:Choice Requires="wpc">
            <w:drawing>
              <wp:anchor distT="0" distB="0" distL="114300" distR="114300" simplePos="0" relativeHeight="251661312" behindDoc="0" locked="0" layoutInCell="1" allowOverlap="1">
                <wp:simplePos x="0" y="0"/>
                <wp:positionH relativeFrom="column">
                  <wp:posOffset>676275</wp:posOffset>
                </wp:positionH>
                <wp:positionV relativeFrom="paragraph">
                  <wp:posOffset>233680</wp:posOffset>
                </wp:positionV>
                <wp:extent cx="1257300" cy="1485900"/>
                <wp:effectExtent l="0" t="36195" r="0" b="1905"/>
                <wp:wrapSquare wrapText="bothSides"/>
                <wp:docPr id="20" name="画布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a:noFill/>
                        </a:ln>
                      </wpc:whole>
                      <wps:wsp>
                        <wps:cNvPr id="3" name="Rectangle 6"/>
                        <wps:cNvSpPr>
                          <a:spLocks noChangeArrowheads="1"/>
                        </wps:cNvSpPr>
                        <wps:spPr bwMode="auto">
                          <a:xfrm>
                            <a:off x="114300" y="594360"/>
                            <a:ext cx="1028700" cy="594360"/>
                          </a:xfrm>
                          <a:prstGeom prst="rect">
                            <a:avLst/>
                          </a:prstGeom>
                          <a:solidFill>
                            <a:srgbClr val="993300"/>
                          </a:solidFill>
                          <a:ln w="9525">
                            <a:solidFill>
                              <a:srgbClr val="000000"/>
                            </a:solidFill>
                            <a:miter lim="800000"/>
                          </a:ln>
                        </wps:spPr>
                        <wps:bodyPr rot="0" vert="horz" wrap="square" lIns="91440" tIns="45720" rIns="91440" bIns="45720" anchor="t" anchorCtr="0" upright="1">
                          <a:noAutofit/>
                        </wps:bodyPr>
                      </wps:wsp>
                      <wps:wsp>
                        <wps:cNvPr id="4" name="AutoShape 7"/>
                        <wps:cNvSpPr>
                          <a:spLocks noChangeArrowheads="1"/>
                        </wps:cNvSpPr>
                        <wps:spPr bwMode="auto">
                          <a:xfrm>
                            <a:off x="571500" y="792480"/>
                            <a:ext cx="228600" cy="220980"/>
                          </a:xfrm>
                          <a:prstGeom prst="octagon">
                            <a:avLst>
                              <a:gd name="adj" fmla="val 29287"/>
                            </a:avLst>
                          </a:prstGeom>
                          <a:solidFill>
                            <a:srgbClr val="000000"/>
                          </a:solidFill>
                          <a:ln w="9525">
                            <a:solidFill>
                              <a:srgbClr val="000000"/>
                            </a:solidFill>
                            <a:miter lim="800000"/>
                          </a:ln>
                        </wps:spPr>
                        <wps:bodyPr rot="0" vert="horz" wrap="square" lIns="91440" tIns="45720" rIns="91440" bIns="45720" anchor="t" anchorCtr="0" upright="1">
                          <a:noAutofit/>
                        </wps:bodyPr>
                      </wps:wsp>
                      <wps:wsp>
                        <wps:cNvPr id="5" name="Line 8"/>
                        <wps:cNvCnPr/>
                        <wps:spPr bwMode="auto">
                          <a:xfrm>
                            <a:off x="457200" y="396240"/>
                            <a:ext cx="0" cy="0"/>
                          </a:xfrm>
                          <a:prstGeom prst="line">
                            <a:avLst/>
                          </a:prstGeom>
                          <a:noFill/>
                          <a:ln w="9525">
                            <a:solidFill>
                              <a:srgbClr val="000000"/>
                            </a:solidFill>
                            <a:round/>
                          </a:ln>
                        </wps:spPr>
                        <wps:bodyPr/>
                      </wps:wsp>
                      <wps:wsp>
                        <wps:cNvPr id="6" name="Rectangle 9"/>
                        <wps:cNvSpPr>
                          <a:spLocks noChangeArrowheads="1"/>
                        </wps:cNvSpPr>
                        <wps:spPr bwMode="auto">
                          <a:xfrm>
                            <a:off x="342900" y="297180"/>
                            <a:ext cx="114300" cy="297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7" name="Rectangle 10"/>
                        <wps:cNvSpPr>
                          <a:spLocks noChangeArrowheads="1"/>
                        </wps:cNvSpPr>
                        <wps:spPr bwMode="auto">
                          <a:xfrm>
                            <a:off x="800100" y="297180"/>
                            <a:ext cx="114300" cy="297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8" name="Rectangle 11"/>
                        <wps:cNvSpPr>
                          <a:spLocks noChangeArrowheads="1"/>
                        </wps:cNvSpPr>
                        <wps:spPr bwMode="auto">
                          <a:xfrm>
                            <a:off x="228600" y="1188720"/>
                            <a:ext cx="342900" cy="990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9" name="Rectangle 12"/>
                        <wps:cNvSpPr>
                          <a:spLocks noChangeArrowheads="1"/>
                        </wps:cNvSpPr>
                        <wps:spPr bwMode="auto">
                          <a:xfrm>
                            <a:off x="685800" y="1188720"/>
                            <a:ext cx="342900" cy="990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0" name="Line 13"/>
                        <wps:cNvCnPr/>
                        <wps:spPr bwMode="auto">
                          <a:xfrm>
                            <a:off x="342900" y="1188720"/>
                            <a:ext cx="0" cy="99060"/>
                          </a:xfrm>
                          <a:prstGeom prst="line">
                            <a:avLst/>
                          </a:prstGeom>
                          <a:noFill/>
                          <a:ln w="9525">
                            <a:solidFill>
                              <a:srgbClr val="000000"/>
                            </a:solidFill>
                            <a:round/>
                          </a:ln>
                        </wps:spPr>
                        <wps:bodyPr/>
                      </wps:wsp>
                      <wps:wsp>
                        <wps:cNvPr id="11" name="Line 14"/>
                        <wps:cNvCnPr/>
                        <wps:spPr bwMode="auto">
                          <a:xfrm>
                            <a:off x="457200" y="1188720"/>
                            <a:ext cx="0" cy="99060"/>
                          </a:xfrm>
                          <a:prstGeom prst="line">
                            <a:avLst/>
                          </a:prstGeom>
                          <a:noFill/>
                          <a:ln w="9525">
                            <a:solidFill>
                              <a:srgbClr val="000000"/>
                            </a:solidFill>
                            <a:round/>
                          </a:ln>
                        </wps:spPr>
                        <wps:bodyPr/>
                      </wps:wsp>
                      <wps:wsp>
                        <wps:cNvPr id="12" name="Rectangle 15"/>
                        <wps:cNvSpPr>
                          <a:spLocks noChangeArrowheads="1"/>
                        </wps:cNvSpPr>
                        <wps:spPr bwMode="auto">
                          <a:xfrm>
                            <a:off x="685800" y="1188720"/>
                            <a:ext cx="114300" cy="990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3" name="Line 16"/>
                        <wps:cNvCnPr/>
                        <wps:spPr bwMode="auto">
                          <a:xfrm>
                            <a:off x="914400" y="1188720"/>
                            <a:ext cx="0" cy="99060"/>
                          </a:xfrm>
                          <a:prstGeom prst="line">
                            <a:avLst/>
                          </a:prstGeom>
                          <a:noFill/>
                          <a:ln w="9525">
                            <a:solidFill>
                              <a:srgbClr val="000000"/>
                            </a:solidFill>
                            <a:round/>
                          </a:ln>
                        </wps:spPr>
                        <wps:bodyPr/>
                      </wps:wsp>
                      <wps:wsp>
                        <wps:cNvPr id="14" name="Line 17"/>
                        <wps:cNvCnPr/>
                        <wps:spPr bwMode="auto">
                          <a:xfrm flipV="1">
                            <a:off x="342900" y="495300"/>
                            <a:ext cx="114300" cy="99060"/>
                          </a:xfrm>
                          <a:prstGeom prst="line">
                            <a:avLst/>
                          </a:prstGeom>
                          <a:noFill/>
                          <a:ln w="9525">
                            <a:solidFill>
                              <a:srgbClr val="000000"/>
                            </a:solidFill>
                            <a:round/>
                          </a:ln>
                        </wps:spPr>
                        <wps:bodyPr/>
                      </wps:wsp>
                      <wps:wsp>
                        <wps:cNvPr id="15" name="Line 18"/>
                        <wps:cNvCnPr/>
                        <wps:spPr bwMode="auto">
                          <a:xfrm flipV="1">
                            <a:off x="342900" y="396240"/>
                            <a:ext cx="114300" cy="99060"/>
                          </a:xfrm>
                          <a:prstGeom prst="line">
                            <a:avLst/>
                          </a:prstGeom>
                          <a:noFill/>
                          <a:ln w="9525">
                            <a:solidFill>
                              <a:srgbClr val="000000"/>
                            </a:solidFill>
                            <a:round/>
                          </a:ln>
                        </wps:spPr>
                        <wps:bodyPr/>
                      </wps:wsp>
                      <wps:wsp>
                        <wps:cNvPr id="16" name="Line 19"/>
                        <wps:cNvCnPr/>
                        <wps:spPr bwMode="auto">
                          <a:xfrm flipV="1">
                            <a:off x="800100" y="495300"/>
                            <a:ext cx="114300" cy="99060"/>
                          </a:xfrm>
                          <a:prstGeom prst="line">
                            <a:avLst/>
                          </a:prstGeom>
                          <a:noFill/>
                          <a:ln w="9525">
                            <a:solidFill>
                              <a:srgbClr val="000000"/>
                            </a:solidFill>
                            <a:round/>
                          </a:ln>
                        </wps:spPr>
                        <wps:bodyPr/>
                      </wps:wsp>
                      <wps:wsp>
                        <wps:cNvPr id="17" name="Line 20"/>
                        <wps:cNvCnPr/>
                        <wps:spPr bwMode="auto">
                          <a:xfrm flipV="1">
                            <a:off x="800100" y="396240"/>
                            <a:ext cx="114300" cy="99060"/>
                          </a:xfrm>
                          <a:prstGeom prst="line">
                            <a:avLst/>
                          </a:prstGeom>
                          <a:noFill/>
                          <a:ln w="9525">
                            <a:solidFill>
                              <a:srgbClr val="000000"/>
                            </a:solidFill>
                            <a:round/>
                          </a:ln>
                        </wps:spPr>
                        <wps:bodyPr/>
                      </wps:wsp>
                      <wps:wsp>
                        <wps:cNvPr id="18" name="AutoShape 21"/>
                        <wps:cNvSpPr>
                          <a:spLocks noChangeArrowheads="1"/>
                        </wps:cNvSpPr>
                        <wps:spPr bwMode="auto">
                          <a:xfrm>
                            <a:off x="342900" y="0"/>
                            <a:ext cx="114300" cy="297180"/>
                          </a:xfrm>
                          <a:prstGeom prst="triangle">
                            <a:avLst>
                              <a:gd name="adj" fmla="val 50000"/>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9" name="AutoShape 22"/>
                        <wps:cNvSpPr>
                          <a:spLocks noChangeArrowheads="1"/>
                        </wps:cNvSpPr>
                        <wps:spPr bwMode="auto">
                          <a:xfrm>
                            <a:off x="800100" y="0"/>
                            <a:ext cx="114300" cy="297180"/>
                          </a:xfrm>
                          <a:prstGeom prst="triangle">
                            <a:avLst>
                              <a:gd name="adj" fmla="val 50000"/>
                            </a:avLst>
                          </a:prstGeom>
                          <a:solidFill>
                            <a:srgbClr val="FFFFFF"/>
                          </a:solidFill>
                          <a:ln w="9525">
                            <a:solidFill>
                              <a:srgbClr val="000000"/>
                            </a:solidFill>
                            <a:miter lim="800000"/>
                          </a:ln>
                        </wps:spPr>
                        <wps:bodyPr rot="0" vert="horz" wrap="square" lIns="91440" tIns="45720" rIns="91440" bIns="45720" anchor="t" anchorCtr="0" upright="1">
                          <a:noAutofit/>
                        </wps:bodyPr>
                      </wps:wsp>
                    </wpc:wpc>
                  </a:graphicData>
                </a:graphic>
              </wp:anchor>
            </w:drawing>
          </mc:Choice>
          <mc:Fallback>
            <w:pict>
              <v:group id="_x0000_s1026" o:spid="_x0000_s1026" o:spt="203" style="position:absolute;left:0pt;margin-left:53.25pt;margin-top:18.4pt;height:117pt;width:99pt;mso-wrap-distance-bottom:0pt;mso-wrap-distance-left:9pt;mso-wrap-distance-right:9pt;mso-wrap-distance-top:0pt;z-index:251661312;mso-width-relative:page;mso-height-relative:page;" coordsize="1257300,1485900" editas="canvas" o:gfxdata="UEsDBAoAAAAAAIdO4kAAAAAAAAAAAAAAAAAEAAAAZHJzL1BLAwQUAAAACACHTuJA+ZcRsNcAAAAK&#10;AQAADwAAAGRycy9kb3ducmV2LnhtbE2PwU7DMBBE70j8g7VI3KjdpjVtGqcHpJ6AAy0S123sJhHx&#10;OsROG/6e5QTHmX2anSl2k+/ExQ2xDWRgPlMgHFXBtlQbeD/uH9YgYkKy2AVyBr5dhF15e1NgbsOV&#10;3tzlkGrBIRRzNNCk1OdSxqpxHuMs9I74dg6Dx8RyqKUd8MrhvpMLpbT02BJ/aLB3T42rPg+jN4B6&#10;ab9ez9nL8XnUuKkntV99KGPu7+ZqCyK5Kf3B8Fufq0PJnU5hJBtFx1rpFaMGMs0TGMjUko2TgcWj&#10;WoMsC/l/QvkDUEsDBBQAAAAIAIdO4kC6edBL9AQAACYoAAAOAAAAZHJzL2Uyb0RvYy54bWztWttu&#10;4zYQfS/QfyD03tiUJVsyoiwWSRMUSNtFt+07LVGXViJVUo6Sfe0v9GMK9HuK/kaH1I127I2dTYxi&#10;qzw4lklR5JkzZ8gZnb+5L3J0R4XMOAssfDa1EGUhjzKWBNZPP15/5VlIVoRFJOeMBtYDldabiy+/&#10;OK/LJbV5yvOICgSDMLmsy8BKq6pcTiYyTGlB5BkvKYPGmIuCVHApkkkkSA2jF/nEnk7nk5qLqBQ8&#10;pFLCr1dNo9WOKA4ZkMdxFtIrHq4LyqpmVEFzUsGSZJqV0rrQs41jGlbfx7GkFcoDC1Za6U94CHxf&#10;qc/JxTlZJoKUaRa2UyCHTGFrTQXJGDy0H+qKVAStRfZoqCILBZc8rs5CXkyahWhEYBV4uoXNjeDr&#10;Uq8lWdZJ2YMOhtpC/dnDht/dvRMoiwLLBkgYKcDi//zx199//o7gB0CnLpMldLoR5fvynWh/SJor&#10;teD7WBTqPywF3WtcH3pc6X2FQvgR2+5iNoXxQ2jDjuf6cKGRD1Mwz6P7wvTrJ+6cdA+eqPn106lL&#10;4KQcgJKfBtT7lJRU4y8VBi1Qsw6nH4BdhCU5RfMGKd1LwaQAkeUtD3+ViPHLFHrRt0LwOqUkgklh&#10;1R+mbtygLiTcilb1tzwCK5B1xTWlthDG2NFYApSu78zmLZI91lPbW3RYDx16wMiyFLK6obxA6ktg&#10;CViFfg65u5WVmtfQRa+D51l0neW5vhDJ6jIX6I6AP/n+TM2kuUWa3XKGamh3bVePvNEmzSGm+m/X&#10;EEVWgczkWRFYntkpZy1yCixFT7lc8egBgBO88W7QNviScvHBQjV4dmDJ39ZEUAvl3zAA38eOo6RA&#10;XzjuQhFfmC0rs4WwEIYKrMpCzdfLqpGPdSmyJIUnYb1Gxt+CweJMIzjMqp0skLKZ66uz0+nYqaaj&#10;CYwWJ2Snu8CuYh+wc+HbjrfFTtv25h05bXvqN+37ycnBwxLeSKvmpyJhErVCRaJfLBQXOSg2EBLZ&#10;PlC/5VLb+WAu7yfiyOXOw07OZbfj8m3GKPIMGl+yNhYdKJrazRtazvy5Df6vw08nmtCiQlOnZZ3i&#10;billDrP4mFIyrmRSD/wCpIHYz6JGW/dqnmpWWnM6eZl3JhmCn2/Y5bWD38yx1d5ByYvtL/C2vHSx&#10;URlzaN8vL8+Pfdf6rxWbjfj2AqYfY99TO+PdO7PFY3Ji7dPKR2AD99rshI0KHtmpt7HjzgwiRUu7&#10;9twA5+rmfDVIJ9YHgROxs9t7gTZi7Hlq37sRBDttVeLp+9PmYDFq5//k3ODvYKd9wsg+91yQTx3Z&#10;R3YqRRhPtUbOBcJ4K576KIBnBjOPPQt0OrdPB9vDwAESOB4IVCjZtIzzCZYxTmk7NWC0jIh25Yl3&#10;74ax3VnG2HC4hnleezv8lKSbp7UDvG08rAH/P59EJWj4hqSbOfRjJV2ndAGdUdLPjqoE7RGOPofc&#10;BFszf3yQZVCcZ+XPXWa8rQwZYdfx3bZwQJZdCu5IMRhDL8C7mR/FRydIn7LTrlTpaKeQ7i3Y7vGn&#10;Pmna+JOZMH2+PxnJptGf5IvoXp8/1Hbq6t86dfgidhr96WXs1GfShhqnfcpMmhHKtnJopjoeUoCo&#10;RKbfIBjKSh8rcEJlFVIkTU3o2ALnWLD4DxbrcZ91M5h8yqybEURGJivX+wxLb/oVKXh9DGrFG++n&#10;mde6jjy83nfx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QHAABbQ29udGVudF9UeXBlc10ueG1sUEsBAhQACgAAAAAAh07iQAAAAAAAAAAAAAAA&#10;AAYAAAAAAAAAAAAQAAAARgYAAF9yZWxzL1BLAQIUABQAAAAIAIdO4kCKFGY80QAAAJQBAAALAAAA&#10;AAAAAAEAIAAAAGoGAABfcmVscy8ucmVsc1BLAQIUAAoAAAAAAIdO4kAAAAAAAAAAAAAAAAAEAAAA&#10;AAAAAAAAEAAAAAAAAABkcnMvUEsBAhQAFAAAAAgAh07iQPmXEbDXAAAACgEAAA8AAAAAAAAAAQAg&#10;AAAAIgAAAGRycy9kb3ducmV2LnhtbFBLAQIUABQAAAAIAIdO4kC6edBL9AQAACYoAAAOAAAAAAAA&#10;AAEAIAAAACYBAABkcnMvZTJvRG9jLnhtbFBLBQYAAAAABgAGAFkBAACMCAAAAAA=&#10;">
                <o:lock v:ext="edit" aspectratio="f"/>
                <v:shape id="_x0000_s1026" o:spid="_x0000_s1026" style="position:absolute;left:0;top:0;height:1485900;width:1257300;" fillcolor="#FFFFFF" filled="t" stroked="f" coordsize="21600,21600" o:gfxdata="UEsDBAoAAAAAAIdO4kAAAAAAAAAAAAAAAAAEAAAAZHJzL1BLAwQUAAAACACHTuJA+ZcRsNcAAAAK&#10;AQAADwAAAGRycy9kb3ducmV2LnhtbE2PwU7DMBBE70j8g7VI3KjdpjVtGqcHpJ6AAy0S123sJhHx&#10;OsROG/6e5QTHmX2anSl2k+/ExQ2xDWRgPlMgHFXBtlQbeD/uH9YgYkKy2AVyBr5dhF15e1NgbsOV&#10;3tzlkGrBIRRzNNCk1OdSxqpxHuMs9I74dg6Dx8RyqKUd8MrhvpMLpbT02BJ/aLB3T42rPg+jN4B6&#10;ab9ez9nL8XnUuKkntV99KGPu7+ZqCyK5Kf3B8Fufq0PJnU5hJBtFx1rpFaMGMs0TGMjUko2TgcWj&#10;WoMsC/l/QvkDUEsDBBQAAAAIAIdO4kDq5L0YtwQAAMonAAAOAAAAZHJzL2Uyb0RvYy54bWztWttu&#10;4zYQfS/QfyD43tiS5YuMKIuFgxQF0jbotvtOS5SlViJVUo6Sfn2HF9m0Y23sXcdbbOUHWzLJEck5&#10;c4Yzo+t3T2WBHqmQOWcR9q6GGFEW8yRnqwj/8fvdDzOMZE1YQgrOaISfqcTvbr7/7rqp5tTnGS8S&#10;KhAIYXLeVBHO6rqaDwYyzmhJ5BWvKIPGlIuS1HArVoNEkAakl8XAHw4ng4aLpBI8plLCv7emEVuJ&#10;4hiBPE3zmN7yeF1SVhupghakhiXJLK8kvtGzTVMa17+mqaQ1KiIMK631NzwErpfqe3BzTeYrQaos&#10;j+0UyDFT2FtTSXIGD92IuiU1QWuRvxBV5rHgkqf1VczLgVmI3hFYhTfc25sFYY/ELCaGvW4nCFdn&#10;lLtcqXlLXuTJXV4U+kaslotCoEcCu3anP2qjBjvdBjCNuRqsfhuABVVDC6a+GVeizBD1j+5r+zQV&#10;4EZWGwTJL1vLh4xUVOtbzuNfHh8EypMIjzBipAT0/gYIIGxVUDRRS1APh14fqgehF1rd8/gviRhf&#10;ZNCLvheCNxklCUzK00veGaBuJAxFy+ZnnoB0sq65VvtTKkolEBSKnmCsF4yGALHnCI/DYDSxOKNP&#10;NYpV89CfTVV7vNMB9reVUwlZ/0h5idRFhAWsQj+HPN7L2uxr20Wvo1N7YThSM3mhPaUp1EQ4HPtj&#10;LbkbAEP9OSSizGuggiIvIzxzO1mVm80ym77kyTNsnODGAoF/4CLj4h+MGrC+CMu/10RQjIqfGGx+&#10;6AWBMld9E4ynPtwIt2XpthAWg6gI1xiZy0VtTHxdiXyVwZM8vUbG34PC0lzvoFKmmZXGpwalmeub&#10;ozNo0ammowGMphdE53jqjS06p6EfzPbQ6fuzSQtO3x+Gpr0bnBwsbMUN/Wl8KkSuEmuAJPkTo7Qs&#10;gFWBTpAfAvQtlmxnkHwclruB2GP5q2F53GL5PmcUzRwYL9iDsJR7FGlqMzekOQonPtg/jCbzljQt&#10;XbZc1sGUBcziU0y58UxnIUDB1ywx3NrJeapZcQ2wyoXoZdKqZOv8Qkcvb+38RoEfWnrxw6m3Ty+t&#10;b1S+b9veTS+f7/u6Ti5nUX3v+147vR4+mU1fgtPTNr1z0oKT5hsdzeCg4vXo1MfY/mQGnsLCzsYN&#10;EPvuxw2eDgQuhM727AXc6HmzmTr37jjBllsVeYbh0AQWPXf+T+KG8AA6/Qt69slsDPSpw9oenYoR&#10;+qjWybmAG7fkqUMBb+Qg89RYoOW5Lh60wcARFNgHBMqV7Gom+ALNOFHaQQ7oNSOSQ7ncw6dhz281&#10;s43VvLGjnrcO1l6jdDdaO8La+mAN8P/tJCqBw3co3c2hn0rpOqULu9NT+tVJRaAO4tjkkI2zdfPH&#10;R2kGpUVefWwz47Zu4bjdIBzbwsE2BXciGfSuF7Z3Nz/qnZwgfU1Ph1KlvZ5i2llU7bCnTdLU2JOb&#10;MP18e3KSTb09ybPw3iZ/qPVk8iM2OXMWPfX2dB49bTJp2xqnf8lMmuPK9nJoLjseU4CoRa7fINiW&#10;lT5V4ITKKqRITE3o1AJnX7D4DxbrvU3WzUHyJbNujhPpkaxM7xssvZkXpKpYv2RlX0dT75C597qO&#10;vH0F7+Z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ZcRsNcAAAAKAQAADwAAAAAAAAABACAAAAAi&#10;AAAAZHJzL2Rvd25yZXYueG1sUEsBAhQAFAAAAAgAh07iQOrkvRi3BAAAyicAAA4AAAAAAAAAAQAg&#10;AAAAJgEAAGRycy9lMm9Eb2MueG1sUEsFBgAAAAAGAAYAWQEAAE8IAAAAAA==&#10;">
                  <v:fill on="t" focussize="0,0"/>
                  <v:stroke on="f"/>
                  <v:imagedata o:title=""/>
                  <o:lock v:ext="edit" aspectratio="t"/>
                </v:shape>
                <v:rect id="Rectangle 6" o:spid="_x0000_s1026" o:spt="1" style="position:absolute;left:114300;top:594360;height:594360;width:1028700;" fillcolor="#993300" filled="t" stroked="t" coordsize="21600,21600" o:gfxdata="UEsDBAoAAAAAAIdO4kAAAAAAAAAAAAAAAAAEAAAAZHJzL1BLAwQUAAAACACHTuJAdsHkxdgAAAAK&#10;AQAADwAAAGRycy9kb3ducmV2LnhtbE2PS0/DMBCE70j8B2uRuFE7KYQqjdMDKqp4XFK49ObaSxIR&#10;r6PYffDvWU70OLOfZmeq1dkP4ohT7ANpyGYKBJINrqdWw+fH890CREyGnBkCoYYfjLCqr68qU7pw&#10;ogaP29QKDqFYGg1dSmMpZbQdehNnYUTi21eYvEksp1a6yZw43A8yV6qQ3vTEHzoz4lOH9nt78Bre&#10;Xlpniz5736W1fQ1Nt2ny9Ubr25tMLUEkPKd/GP7qc3WoudM+HMhFMbBWxQOjGuYFT2Bgru7Z2GvI&#10;H9UCZF3Jywn1L1BLAwQUAAAACACHTuJAo2JS9C0CAAB8BAAADgAAAGRycy9lMm9Eb2MueG1srVRN&#10;b9swDL0P2H8QdF/tfLWJUacoEnQY0K3Fuv0ARZZjYZKoUUqc7tePktMu7XboYT4YpEk98j1Svrw6&#10;WMP2CoMGV/PRWcmZchIa7bY1//7t5sOcsxCFa4QBp2r+qAK/Wr5/d9n7So2hA9MoZATiQtX7mncx&#10;+qooguyUFeEMvHIUbAGtiOTitmhQ9IRuTTEuy/OiB2w8glQh0Nf1EORHRHwLILStlmoNcmeViwMq&#10;KiMiUQqd9oEvc7dtq2S8a9ugIjM1J6Yxv6kI2Zv0LpaXotqi8J2WxxbEW1p4xckK7ajoM9RaRMF2&#10;qP+CsloiBGjjmQRbDESyIsRiVL7S5qETXmUuJHXwz6KH/wcrv+zvkemm5hPOnLA08K8kmnBbo9h5&#10;kqf3oaKsB3+PiWDwtyB/BOZg1VGWukaEvlOioaZGKb94cSA5gY6yTf8ZGkIXuwhZqUOLNgGSBuxA&#10;Z0fTSUlTeaz5bDGdnB9How6RyRQux/OLFJcvEgpRPeF4DPGjAsuSUXMkFrmO2N+GmPoS1VNK5gFG&#10;NzfamOzgdrMyyPaC1mSxmKROhiPhNM041lN8Np5l5BexcApR5udfEFZHuj1G25rPT5OMOyqXxBpE&#10;30DzSMIhDEtLV5aMDvAXZz0tbM3Dz51AxZn55Ej8xWg6TRuenensYkwOnkY2pxHhJEHVPHI2mKs4&#10;3IqdR73tqNIoc3RwTQNrdVYwDXPo6tgsLWUW9niB0taf+jnrz09j+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2weTF2AAAAAoBAAAPAAAAAAAAAAEAIAAAACIAAABkcnMvZG93bnJldi54bWxQSwEC&#10;FAAUAAAACACHTuJAo2JS9C0CAAB8BAAADgAAAAAAAAABACAAAAAnAQAAZHJzL2Uyb0RvYy54bWxQ&#10;SwUGAAAAAAYABgBZAQAAxgUAAAAA&#10;">
                  <v:fill on="t" focussize="0,0"/>
                  <v:stroke color="#000000" miterlimit="8" joinstyle="miter"/>
                  <v:imagedata o:title=""/>
                  <o:lock v:ext="edit" aspectratio="f"/>
                </v:rect>
                <v:shape id="AutoShape 7" o:spid="_x0000_s1026" o:spt="10" type="#_x0000_t10" style="position:absolute;left:571500;top:792480;height:220980;width:228600;" fillcolor="#000000" filled="t" stroked="t" coordsize="21600,21600" o:gfxdata="UEsDBAoAAAAAAIdO4kAAAAAAAAAAAAAAAAAEAAAAZHJzL1BLAwQUAAAACACHTuJAHcJAZdYAAAAK&#10;AQAADwAAAGRycy9kb3ducmV2LnhtbE2PzU7DMBCE70i8g7VI3KidlJo0xOkBlCMStH0AJzZxSLyO&#10;YveHt2c5wXFmP83OVLurn9jZLnEIqCBbCWAWu2AG7BUcD81DASwmjUZPAa2CbxthV9/eVLo04YIf&#10;9rxPPaMQjKVW4FKaS85j56zXcRVmi3T7DIvXieTSc7PoC4X7iedCSO71gPTB6dm+ONuN+5NXsJFF&#10;/9aO70f5mm8bzLbZlxsbpe7vMvEMLNlr+oPhtz5Vh5o6teGEJrKJtJAbQhWsJU0gYC0eyWgV5E+i&#10;AF5X/P+E+gdQSwMEFAAAAAgAh07iQLkahII+AgAAqgQAAA4AAABkcnMvZTJvRG9jLnhtbK1UTW/b&#10;MAy9D9h/EHRfnRhJ84EoRZGiw4BuK9DtByiybGuTRI1S4nS/frTsdml36WE+GKQpPfI9kt5cnZxl&#10;R43RgBd8ejHhTHsFlfGN4N+/3X5YchaT9JW04LXgjzryq+37d5surHUJLdhKIyMQH9ddELxNKayL&#10;IqpWOxkvIGhPwRrQyUQuNkWFsiN0Z4tyMrksOsAqICgdI329GYJ8RMS3AEJdG6VvQB2c9mlARW1l&#10;IkqxNSHyba62rrVKX+s66sSs4MQ05TclIXvfv4vtRq4blKE1aixBvqWEV5ycNJ6SPkPdyCTZAc0/&#10;UM4ohAh1ulDgioFIVoRYTCevtHloZdCZC0kdw7Po8f/Bqi/He2SmEnzGmZeOGn59SJAzs0UvTxfi&#10;mk49hHvsCcZwB+pnZB52rfSNvkaErtWyoqKm/fnixYXeiXSV7bvPUBG6JPSs1KlG1wOSBuwk+Hwx&#10;nU+oK4+CL1blbDm2Rp8SUxQuy+VlH1YUL8vJaogXcv0EEzCmjxoc6w3BQSXZwNATebyLKTenGinK&#10;6gdntbPU6qO0rFyVy8yV8MbDZD0hZtZgTXVrrM0ONvudRUZXaYTyk4mTOOfHrGed4Kt5Oc98X8Ti&#10;2yCcSbRr1jjBl+d5rB917qUdWrSH6pFkRhhGnBacjBbwN2cdjbfg8ddBoubMfvLUqtV0Nuv3ITuz&#10;+aIkB88j+/OI9IqgBE+cDeYuDTt0CGialjJNM0cP/fDUJj3NwVDVWCyNMFkvduTcz6f+/mK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dwkBl1gAAAAoBAAAPAAAAAAAAAAEAIAAAACIAAABkcnMv&#10;ZG93bnJldi54bWxQSwECFAAUAAAACACHTuJAuRqEgj4CAACqBAAADgAAAAAAAAABACAAAAAlAQAA&#10;ZHJzL2Uyb0RvYy54bWxQSwUGAAAAAAYABgBZAQAA1QUAAAAA&#10;" adj="6326">
                  <v:fill on="t" focussize="0,0"/>
                  <v:stroke color="#000000" miterlimit="8" joinstyle="miter"/>
                  <v:imagedata o:title=""/>
                  <o:lock v:ext="edit" aspectratio="f"/>
                </v:shape>
                <v:line id="Line 8" o:spid="_x0000_s1026" o:spt="20" style="position:absolute;left:457200;top:396240;height:0;width:0;" filled="f" stroked="t" coordsize="21600,21600" o:gfxdata="UEsDBAoAAAAAAIdO4kAAAAAAAAAAAAAAAAAEAAAAZHJzL1BLAwQUAAAACACHTuJAB3zu7tcAAAAK&#10;AQAADwAAAGRycy9kb3ducmV2LnhtbE2PvU7DQBCEeyTe4bRINFFyFxtMZHxOAbijIRDRbuzFtvDt&#10;Ob7LDzw9SwXlzH6anSnWZzeoI02h92xhuTCgiGvf9NxaeHut5itQISI3OHgmC18UYF1eXhSYN/7E&#10;L3TcxFZJCIccLXQxjrnWoe7IYVj4kVhuH35yGEVOrW4mPEm4G3RiTKYd9iwfOhzpoaP6c3NwFkK1&#10;pX31Patn5j1tPSX7x+cntPb6amnuQUU6xz8YfutLdSil084fuAlqEG2yW0EtpJlMECA1N2LsLCR3&#10;ZgW6LPT/CeUPUEsDBBQAAAAIAIdO4kD+WGsRtQEAAHEDAAAOAAAAZHJzL2Uyb0RvYy54bWytU01v&#10;GyEQvUfqf0Dc63XcOB8r4xxipZe0jZT0B2BgvUjAIAZ77X/fgd0kbXLJoXtAMG94M+8Nu7o9escO&#10;JqGFIPj5bM6ZCQq0DTvBfz/ff73mDLMMWjoIRvCTQX67/nK2GmJrFtCD0yYxIgnYDlHwPufYNg2q&#10;3niJM4gmENhB8jLTMe0aneRA7N41i/n8shkg6ZhAGUSKbkaQT4zpM4TQdVaZDai9NyGPrMk4mUkS&#10;9jYiX9duu86o/Kvr0GTmBCelua5UhPbbsjbrlWx3ScbeqqkF+ZkW3mny0gYq+kq1kVmyfbIfqLxV&#10;CRC6PFPgm1FIdYRUnM/fefPUy2iqFrIa46vp+P9o1c/DY2JWC77kLEhPA3+wwbDr4swQsaWEu/CY&#10;phNGyt4OP0BTotxnqKKPXfJFPMlhR8Evllc0aM5Ogn+7uVxcTC6bY2aKYEIUQTXayPblckyYvxvw&#10;rGwEd9RFJZeHB8xUnlJfUkqtAPfWuTo+F9gg+M1ysawXEJzVBSxpmHbbO5fYQZYHUL+ijMj+SUuw&#10;D3qMu0BwUV60jh5sQZ+qBTVOk6gE06spo/77XG+//Sn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d87u7XAAAACgEAAA8AAAAAAAAAAQAgAAAAIgAAAGRycy9kb3ducmV2LnhtbFBLAQIUABQAAAAI&#10;AIdO4kD+WGsRtQEAAHEDAAAOAAAAAAAAAAEAIAAAACYBAABkcnMvZTJvRG9jLnhtbFBLBQYAAAAA&#10;BgAGAFkBAABNBQAAAAA=&#10;">
                  <v:fill on="f" focussize="0,0"/>
                  <v:stroke color="#000000" joinstyle="round"/>
                  <v:imagedata o:title=""/>
                  <o:lock v:ext="edit" aspectratio="f"/>
                </v:line>
                <v:rect id="Rectangle 9" o:spid="_x0000_s1026" o:spt="1" style="position:absolute;left:342900;top:297180;height:297180;width:114300;" fillcolor="#FFFFFF" filled="t" stroked="t" coordsize="21600,21600" o:gfxdata="UEsDBAoAAAAAAIdO4kAAAAAAAAAAAAAAAAAEAAAAZHJzL1BLAwQUAAAACACHTuJA0ncEv9cAAAAK&#10;AQAADwAAAGRycy9kb3ducmV2LnhtbE2PwU7DMBBE70j8g7VI3KjdBEIJcXoAFYljm164OfGSBOJ1&#10;FDtt4OtZTnCc2afZmWK7uEGccAq9Jw3rlQKB1HjbU6vhWO1uNiBCNGTN4Ak1fGGAbXl5UZjc+jPt&#10;8XSIreAQCrnR0MU45lKGpkNnwsqPSHx795MzkeXUSjuZM4e7QSZKZdKZnvhDZ0Z86rD5PMxOQ90n&#10;R/O9r16Ue9il8XWpPua3Z62vr9bqEUTEJf7B8Fufq0PJnWo/kw1iYK2yO0Y1pBlPYCBVt2zUGpJ7&#10;tQFZFvL/hPIHUEsDBBQAAAAIAIdO4kA1naGXLQIAAHsEAAAOAAAAZHJzL2Uyb0RvYy54bWytVMFO&#10;GzEQvVfqP1i+l82GAMkKByEQVSVaUGk/wPF6s1Ztjzt2sqFf37E30EB74FAfLM/O+Hnem5k9v9g5&#10;y7YaowEveH004Ux7Ba3xa8G/f7v5MOcsJulbacFrwR915BfL9+/Oh9DoKfRgW42MQHxshiB4n1Jo&#10;qiqqXjsZjyBoT84O0MlEJq6rFuVA6M5W08nktBoA24CgdIz09Xp08j0ivgUQus4ofQ1q47RPIypq&#10;KxNRir0JkS9Ltl2nVbrruqgTs4IT01R2eoTOq7xXy3PZrFGG3qh9CvItKbzi5KTx9Ogz1LVMkm3Q&#10;/AXljEKI0KUjBa4aiRRFiEU9eaXNQy+DLlxI6hieRY//D1Z92d4jM63gp5x56ajgX0k06ddWs0WW&#10;ZwixoaiHcI+ZYAy3oH5E5uGqpyh9iQhDr2VLSdU5vnpxIRuRrrLV8BlaQpebBEWpXYcuA5IGbCf4&#10;8Wy6mFBVHgWfLs7q+b40epeYInddz46zW73wV7J5ggkY00cNjuWD4EgkyjNyextTTks2TyGFBljT&#10;3hhri4Hr1ZVFtpXUJTdlFSbE9jDMejYIvjiZnhTkF754CDEp618QziQaHmuc4PPDIOv3wmWtRs1X&#10;0D6Sbghjz9LE0qEH/MXZQP0qePy5kag5s588ab+oZ7Pc4MWYnZxNycBDz+rQI70iKMETZ+PxKo1D&#10;sQlo1j29VBeOHi6pXp0pCuZajlntk6WeLMLu5yc3/aFdov78M5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J3BL/XAAAACgEAAA8AAAAAAAAAAQAgAAAAIgAAAGRycy9kb3ducmV2LnhtbFBLAQIU&#10;ABQAAAAIAIdO4kA1naGXLQIAAHsEAAAOAAAAAAAAAAEAIAAAACYBAABkcnMvZTJvRG9jLnhtbFBL&#10;BQYAAAAABgAGAFkBAADFBQAAAAA=&#10;">
                  <v:fill on="t" focussize="0,0"/>
                  <v:stroke color="#000000" miterlimit="8" joinstyle="miter"/>
                  <v:imagedata o:title=""/>
                  <o:lock v:ext="edit" aspectratio="f"/>
                </v:rect>
                <v:rect id="Rectangle 10" o:spid="_x0000_s1026" o:spt="1" style="position:absolute;left:800100;top:297180;height:297180;width:114300;" fillcolor="#FFFFFF" filled="t" stroked="t" coordsize="21600,21600" o:gfxdata="UEsDBAoAAAAAAIdO4kAAAAAAAAAAAAAAAAAEAAAAZHJzL1BLAwQUAAAACACHTuJA0ncEv9cAAAAK&#10;AQAADwAAAGRycy9kb3ducmV2LnhtbE2PwU7DMBBE70j8g7VI3KjdBEIJcXoAFYljm164OfGSBOJ1&#10;FDtt4OtZTnCc2afZmWK7uEGccAq9Jw3rlQKB1HjbU6vhWO1uNiBCNGTN4Ak1fGGAbXl5UZjc+jPt&#10;8XSIreAQCrnR0MU45lKGpkNnwsqPSHx795MzkeXUSjuZM4e7QSZKZdKZnvhDZ0Z86rD5PMxOQ90n&#10;R/O9r16Ue9il8XWpPua3Z62vr9bqEUTEJf7B8Fufq0PJnWo/kw1iYK2yO0Y1pBlPYCBVt2zUGpJ7&#10;tQFZFvL/hPIHUEsDBBQAAAAIAIdO4kBUupH6LAIAAHwEAAAOAAAAZHJzL2Uyb0RvYy54bWytVMGO&#10;2jAQvVfqP1i+lxAKBSLCagWiqrRtV932A4zjEKu2xx0bAv36Tkx2F7Y97KE+WDOZ8fO8N+Msbo7W&#10;sIPCoMGVPB8MOVNOQqXdruQ/vm/ezTgLUbhKGHCq5CcV+M3y7ZtF6ws1ggZMpZARiAtF60vexOiL&#10;LAuyUVaEAXjlKFgDWhHJxV1WoWgJ3ZpsNBx+yFrAyiNIFQJ9XZ+DvEfE1wBCXWup1iD3Vrl4RkVl&#10;RCRKodE+8GWqtq6VjF/rOqjITMmJaUw7XUL2ttuz5UIUOxS+0bIvQbymhBecrNCOLn2CWoso2B71&#10;X1BWS4QAdRxIsNmZSFKEWOTDF9o8NMKrxIWkDv5J9PD/YOWXwz0yXZV8ypkTlhr+jUQTbmcUy5M+&#10;rQ8FpT34e+wYBn8H8mdgDlYNpalbRGgbJSqqKu/0zK4OdE6go2zbfoaK4MU+QpLqWKPtAEkEdiz5&#10;bEgCUFtOJR/Np/ms7406RiYpnOfj911YXsUzUTzCeAzxowLLOqPkSCzSNeJwF2JXligeUxINMLra&#10;aGOSg7vtyiA7CBqTTVqJCbG9TDOOtSWfT0aThHwVC5cQw7T+BWF1pNdjtE2EKa1PMq4XrtOqm95Q&#10;bKE6kW4I56GlJ0tGA/ibs5YGtuTh116g4sx8cqT9PB+PuwlPzngyHZGDl5HtZUQ4SVAlj5ydzVU8&#10;v4q9R71r6KY8cXRwS/2qdVLwuaq+WBrKJGz/gLqpv/RT1vNPY/k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0ncEv9cAAAAKAQAADwAAAAAAAAABACAAAAAiAAAAZHJzL2Rvd25yZXYueG1sUEsBAhQA&#10;FAAAAAgAh07iQFS6kfosAgAAfAQAAA4AAAAAAAAAAQAgAAAAJgEAAGRycy9lMm9Eb2MueG1sUEsF&#10;BgAAAAAGAAYAWQEAAMQFAAAAAA==&#10;">
                  <v:fill on="t" focussize="0,0"/>
                  <v:stroke color="#000000" miterlimit="8" joinstyle="miter"/>
                  <v:imagedata o:title=""/>
                  <o:lock v:ext="edit" aspectratio="f"/>
                </v:rect>
                <v:rect id="Rectangle 11" o:spid="_x0000_s1026" o:spt="1" style="position:absolute;left:228600;top:1188720;height:99060;width:342900;" fillcolor="#FFFFFF" filled="t" stroked="t" coordsize="21600,21600" o:gfxdata="UEsDBAoAAAAAAIdO4kAAAAAAAAAAAAAAAAAEAAAAZHJzL1BLAwQUAAAACACHTuJA0ncEv9cAAAAK&#10;AQAADwAAAGRycy9kb3ducmV2LnhtbE2PwU7DMBBE70j8g7VI3KjdBEIJcXoAFYljm164OfGSBOJ1&#10;FDtt4OtZTnCc2afZmWK7uEGccAq9Jw3rlQKB1HjbU6vhWO1uNiBCNGTN4Ak1fGGAbXl5UZjc+jPt&#10;8XSIreAQCrnR0MU45lKGpkNnwsqPSHx795MzkeXUSjuZM4e7QSZKZdKZnvhDZ0Z86rD5PMxOQ90n&#10;R/O9r16Ue9il8XWpPua3Z62vr9bqEUTEJf7B8Fufq0PJnWo/kw1iYK2yO0Y1pBlPYCBVt2zUGpJ7&#10;tQFZFvL/hPIHUEsDBBQAAAAIAIdO4kC3yuBgMAIAAHwEAAAOAAAAZHJzL2Uyb0RvYy54bWytVE1v&#10;2zAMvQ/YfxB0X/yxJEuCOEWRosOAbi3W7QcoshwLk0SNUuJkv360nHRpt0MP00EQTeqR75Hy8upg&#10;DdsrDBpcxYtRzplyEmrtthX//u323YyzEIWrhQGnKn5UgV+t3r5Zdn6hSmjB1AoZgbiw6HzF2xj9&#10;IsuCbJUVYQReOXI2gFZEMnGb1Sg6QrcmK/N8mnWAtUeQKgT6ejM4+QkRXwMITaOlugG5s8rFARWV&#10;EZEohVb7wFep2qZRMt43TVCRmYoT05h2SkLnTb9nq6VYbFH4VstTCeI1JbzgZIV2lPQJ6kZEwXao&#10;/4KyWiIEaOJIgs0GIkkRYlHkL7R5bIVXiQtJHfyT6OH/wcov+wdkuq44td0JSw3/SqIJtzWKFUWv&#10;T+fDgsIe/QP2DIO/A/kjMAfrlsLUNSJ0rRI1VZXis2cXeiPQVbbpPkNN8GIXIUl1aND2gCQCO1S8&#10;LGfTnNpyJJhiNvtQnpqjDpFJ8r8fl/PeLylgPs+nyZ2JxRnGY4gfFVjWHyqOxCKlEfu7EIkGhZ5D&#10;Eg0wur7VxiQDt5u1QbYXNCa3afXM6Uq4DDOOdZR8Uk4S8jNfuITI0/oXhNWRXo/RlgS/DDKO0p21&#10;GjTfQH0k3RCGoaUnS4cW8BdnHQ1sxcPPnUDFmfnkSPt5MR73E56M8aTXj+GlZ3PpEU4SVMUjZ8Nx&#10;HYdXsfOoty1lKhJHB9fUr0YnBfv6hqpOxdJQJpVOD6if+ks7Rf35aa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J3BL/XAAAACgEAAA8AAAAAAAAAAQAgAAAAIgAAAGRycy9kb3ducmV2LnhtbFBL&#10;AQIUABQAAAAIAIdO4kC3yuBgMAIAAHwEAAAOAAAAAAAAAAEAIAAAACYBAABkcnMvZTJvRG9jLnht&#10;bFBLBQYAAAAABgAGAFkBAADIBQAAAAA=&#10;">
                  <v:fill on="t" focussize="0,0"/>
                  <v:stroke color="#000000" miterlimit="8" joinstyle="miter"/>
                  <v:imagedata o:title=""/>
                  <o:lock v:ext="edit" aspectratio="f"/>
                </v:rect>
                <v:rect id="Rectangle 12" o:spid="_x0000_s1026" o:spt="1" style="position:absolute;left:685800;top:1188720;height:99060;width:342900;" fillcolor="#FFFFFF" filled="t" stroked="t" coordsize="21600,21600" o:gfxdata="UEsDBAoAAAAAAIdO4kAAAAAAAAAAAAAAAAAEAAAAZHJzL1BLAwQUAAAACACHTuJA0ncEv9cAAAAK&#10;AQAADwAAAGRycy9kb3ducmV2LnhtbE2PwU7DMBBE70j8g7VI3KjdBEIJcXoAFYljm164OfGSBOJ1&#10;FDtt4OtZTnCc2afZmWK7uEGccAq9Jw3rlQKB1HjbU6vhWO1uNiBCNGTN4Ak1fGGAbXl5UZjc+jPt&#10;8XSIreAQCrnR0MU45lKGpkNnwsqPSHx795MzkeXUSjuZM4e7QSZKZdKZnvhDZ0Z86rD5PMxOQ90n&#10;R/O9r16Ue9il8XWpPua3Z62vr9bqEUTEJf7B8Fufq0PJnWo/kw1iYK2yO0Y1pBlPYCBVt2zUGpJ7&#10;tQFZFvL/hPIHUEsDBBQAAAAIAIdO4kCnrkXzMwIAAHwEAAAOAAAAZHJzL2Uyb0RvYy54bWytVMFu&#10;2zAMvQ/YPwi6r7azpEuMOkXRosOAbi3W7QMUWY6FSaJGKXG6rx8lu13a7dDDdBBEk3rke6R8dn6w&#10;hu0VBg2u4dVJyZlyElrttg3//u363ZKzEIVrhQGnGv6gAj9fv31zNvhazaAH0ypkBOJCPfiG9zH6&#10;uiiC7JUV4QS8cuTsAK2IZOK2aFEMhG5NMSvL02IAbD2CVCHQ16vRySdEfA0gdJ2W6grkzioXR1RU&#10;RkSiFHrtA1/nartOyXjbdUFFZhpOTGPeKQmdN2kv1mei3qLwvZZTCeI1JbzgZIV2lPQJ6kpEwXao&#10;/4KyWiIE6OKJBFuMRLIixKIqX2hz3wuvMheSOvgn0cP/g5Vf9nfIdNvwFWdOWGr4VxJNuK1RrJol&#10;fQYfagq793eYGAZ/A/JHYA4uewpTF4gw9Eq0VFWV4otnF5IR6CrbDJ+hJXixi5ClOnRoEyCJwA4N&#10;P10uliW15YFgquXyw2xqjjpEJsn/fj5bJb+kgNWqPM3uQtSPMB5D/KjAsnRoOBKLnEbsb0JMZYn6&#10;MSTTAKPba21MNnC7uTTI9oLG5DqvzITYHocZxwZKvpgtMvIzXziGKPP6F4TVkV6P0bbhxJbWFGTc&#10;JFzSatR8A+0D6YYwDi09WTr0gL84G2hgGx5+7gQqzswnR9qvqvk8TXg25oukH8Njz+bYI5wkqIZH&#10;zsbjZRxfxc6j3vaUqcocHVxQvzqdFUy9HKuaiqWhzMJODyhN/bGdo/78NN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J3BL/XAAAACgEAAA8AAAAAAAAAAQAgAAAAIgAAAGRycy9kb3ducmV2Lnht&#10;bFBLAQIUABQAAAAIAIdO4kCnrkXzMwIAAHwEAAAOAAAAAAAAAAEAIAAAACYBAABkcnMvZTJvRG9j&#10;LnhtbFBLBQYAAAAABgAGAFkBAADLBQAAAAA=&#10;">
                  <v:fill on="t" focussize="0,0"/>
                  <v:stroke color="#000000" miterlimit="8" joinstyle="miter"/>
                  <v:imagedata o:title=""/>
                  <o:lock v:ext="edit" aspectratio="f"/>
                </v:rect>
                <v:line id="Line 13" o:spid="_x0000_s1026" o:spt="20" style="position:absolute;left:342900;top:1188720;height:99060;width:0;" filled="f" stroked="t" coordsize="21600,21600" o:gfxdata="UEsDBAoAAAAAAIdO4kAAAAAAAAAAAAAAAAAEAAAAZHJzL1BLAwQUAAAACACHTuJAB3zu7tcAAAAK&#10;AQAADwAAAGRycy9kb3ducmV2LnhtbE2PvU7DQBCEeyTe4bRINFFyFxtMZHxOAbijIRDRbuzFtvDt&#10;Ob7LDzw9SwXlzH6anSnWZzeoI02h92xhuTCgiGvf9NxaeHut5itQISI3OHgmC18UYF1eXhSYN/7E&#10;L3TcxFZJCIccLXQxjrnWoe7IYVj4kVhuH35yGEVOrW4mPEm4G3RiTKYd9iwfOhzpoaP6c3NwFkK1&#10;pX31Patn5j1tPSX7x+cntPb6amnuQUU6xz8YfutLdSil084fuAlqEG2yW0EtpJlMECA1N2LsLCR3&#10;ZgW6LPT/CeUPUEsDBBQAAAAIAIdO4kDlSQkjugEAAHgDAAAOAAAAZHJzL2Uyb0RvYy54bWytU8Fy&#10;2yAQvXem/8BwryUrTWprLOcQT3pJ28w0/QAMyGIGWIbFlv33XZCStsklh+rAsLzl7b63aHN7dpad&#10;dEQDvuPLRc2Z9hKU8YeO/3q6/7TiDJPwSljwuuMXjfx2+/HDZgytbmAAq3RkROKxHUPHh5RCW1Uo&#10;B+0ELiBoT2AP0YlEYTxUKoqR2J2tmrq+qUaIKkSQGpFOdxPIZ8b4HkLoeyP1DuTRaZ8m1qitSCQJ&#10;BxOQb0u3fa9l+tH3qBOzHSelqaxUhPb7vFbbjWgPUYTByLkF8Z4WXmlywngq+kK1E0mwYzRvqJyR&#10;ERD6tJDgqklIcYRULOtX3vwcRNBFC1mN4cV0/H+08vvpMTKj6CWQJV44mviD8Zotr7I3Y8CWUu78&#10;Y5wjDJS/H7+BokxxTFBkn/vosnwSxM4dv/rcrGviuxDtcrX60sxG63NiknCCJGHrdX1TkEq0zwwh&#10;YvqqwbG86bilXkoFcXrARD1Q6nNKLujh3lhbpmg9G4nzurkuFxCsURnMaRgP+zsb2Unkd1C+LI/I&#10;/kmLcPRqOree4Cw/C56M2IO6FB/KOQ2kEMyPJ0/877jc/vPDb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B3zu7tcAAAAKAQAADwAAAAAAAAABACAAAAAiAAAAZHJzL2Rvd25yZXYueG1sUEsBAhQA&#10;FAAAAAgAh07iQOVJCSO6AQAAeAMAAA4AAAAAAAAAAQAgAAAAJgEAAGRycy9lMm9Eb2MueG1sUEsF&#10;BgAAAAAGAAYAWQEAAFIFAAAAAA==&#10;">
                  <v:fill on="f" focussize="0,0"/>
                  <v:stroke color="#000000" joinstyle="round"/>
                  <v:imagedata o:title=""/>
                  <o:lock v:ext="edit" aspectratio="f"/>
                </v:line>
                <v:line id="Line 14" o:spid="_x0000_s1026" o:spt="20" style="position:absolute;left:457200;top:1188720;height:99060;width:0;" filled="f" stroked="t" coordsize="21600,21600" o:gfxdata="UEsDBAoAAAAAAIdO4kAAAAAAAAAAAAAAAAAEAAAAZHJzL1BLAwQUAAAACACHTuJAB3zu7tcAAAAK&#10;AQAADwAAAGRycy9kb3ducmV2LnhtbE2PvU7DQBCEeyTe4bRINFFyFxtMZHxOAbijIRDRbuzFtvDt&#10;Ob7LDzw9SwXlzH6anSnWZzeoI02h92xhuTCgiGvf9NxaeHut5itQISI3OHgmC18UYF1eXhSYN/7E&#10;L3TcxFZJCIccLXQxjrnWoe7IYVj4kVhuH35yGEVOrW4mPEm4G3RiTKYd9iwfOhzpoaP6c3NwFkK1&#10;pX31Patn5j1tPSX7x+cntPb6amnuQUU6xz8YfutLdSil084fuAlqEG2yW0EtpJlMECA1N2LsLCR3&#10;ZgW6LPT/CeUPUEsDBBQAAAAIAIdO4kDjZD8IuQEAAHgDAAAOAAAAZHJzL2Uyb0RvYy54bWytU01v&#10;GyEQvVfqf0Dc611bceqsvM4hVnpJ20htfwDmw4sEDGKw1/73HVgnaZNLDtkDYnjDm3lv2PXtyTt2&#10;1AkthJ7PZy1nOkhQNux7/uf3/ZcVZ5hFUMJB0D0/a+S3m8+f1mPs9AIGcEonRiQBuzH2fMg5dk2D&#10;ctBe4AyiDgQaSF5kCtO+UUmMxO5ds2jb62aEpGICqRHpdDuB/MKY3kMIxliptyAPXoc8sSbtRCZJ&#10;ONiIfFO7NUbL/NMY1Jm5npPSXFcqQvtdWZvNWnT7JOJg5aUF8Z4WXmnywgYq+ky1FVmwQ7JvqLyV&#10;CRBMnknwzSSkOkIq5u0rb34NIuqqhazG+Gw6fhyt/HF8TMwqeglzzoLwNPEHGzSbXxVvxogdpdyF&#10;x3SJMFL+bvwOijLFIUOVfTLJF/kkiJ16frX8SqPm7FxoVysKJqP1KTNJOEGSsJub9roijeieGGLC&#10;/E2DZ2XTc0e91Ari+ICZeqDUp5RSMMC9da5O0QU2EudysawXEJxVBSxpmPa7O5fYUZR3UL/SEZH9&#10;l5bgENR07gLBRX4RPBmxA3WuPtRzGkgluDyeMvF/43r75YfZ/A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HfO7u1wAAAAoBAAAPAAAAAAAAAAEAIAAAACIAAABkcnMvZG93bnJldi54bWxQSwECFAAU&#10;AAAACACHTuJA42Q/CLkBAAB4AwAADgAAAAAAAAABACAAAAAmAQAAZHJzL2Uyb0RvYy54bWxQSwUG&#10;AAAAAAYABgBZAQAAUQUAAAAA&#10;">
                  <v:fill on="f" focussize="0,0"/>
                  <v:stroke color="#000000" joinstyle="round"/>
                  <v:imagedata o:title=""/>
                  <o:lock v:ext="edit" aspectratio="f"/>
                </v:line>
                <v:rect id="Rectangle 15" o:spid="_x0000_s1026" o:spt="1" style="position:absolute;left:685800;top:1188720;height:99060;width:114300;" fillcolor="#FFFFFF" filled="t" stroked="t" coordsize="21600,21600" o:gfxdata="UEsDBAoAAAAAAIdO4kAAAAAAAAAAAAAAAAAEAAAAZHJzL1BLAwQUAAAACACHTuJA0ncEv9cAAAAK&#10;AQAADwAAAGRycy9kb3ducmV2LnhtbE2PwU7DMBBE70j8g7VI3KjdBEIJcXoAFYljm164OfGSBOJ1&#10;FDtt4OtZTnCc2afZmWK7uEGccAq9Jw3rlQKB1HjbU6vhWO1uNiBCNGTN4Ak1fGGAbXl5UZjc+jPt&#10;8XSIreAQCrnR0MU45lKGpkNnwsqPSHx795MzkeXUSjuZM4e7QSZKZdKZnvhDZ0Z86rD5PMxOQ90n&#10;R/O9r16Ue9il8XWpPua3Z62vr9bqEUTEJf7B8Fufq0PJnWo/kw1iYK2yO0Y1pBlPYCBVt2zUGpJ7&#10;tQFZFvL/hPIHUEsDBBQAAAAIAIdO4kA3NZgrMwIAAH0EAAAOAAAAZHJzL2Uyb0RvYy54bWytVMFu&#10;2zAMvQ/YPwi6r7azpEuNOEXRosOAbi3W7QMUWY6FSaJGKXG6rx8lu13a7dDDdBBEk3rke6S8Oj9Y&#10;w/YKgwbX8Oqk5Ew5Ca1224Z//3b9bslZiMK1woBTDX9QgZ+v375ZDb5WM+jBtAoZgbhQD77hfYy+&#10;Looge2VFOAGvHDk7QCsimbgtWhQDoVtTzMrytBgAW48gVQj09Wp08gkRXwMIXaelugK5s8rFERWV&#10;EZEohV77wNe52q5TMt52XVCRmYYT05h3SkLnTdqL9UrUWxS+13IqQbymhBecrNCOkj5BXYko2A71&#10;X1BWS4QAXTyRYIuRSFaEWFTlC23ue+FV5kJSB/8kevh/sPLL/g6ZbmkSZpw5YanjX0k14bZGsWqR&#10;BBp8qCnu3t9hohj8DcgfgTm47ClMXSDC0CvRUllVii+eXUhGoKtsM3yGluDFLkLW6tChTYCkAjs0&#10;/HS5WJbUlweCqZbLD7OpO+oQmSR/Vc3fJ7+kgLOz8jS7C1E/wngM8aMCy9Kh4UgschqxvwkxlSXq&#10;x5BMA4xur7Ux2cDt5tIg2wuak+u8MhNiexxmHBso+WK2yMjPfOEYoszrXxBWR3o+RtuGE1taU5Bx&#10;k3BJq1HzDbQPpBvCOLX0ZunQA/7ibKCJbXj4uROoODOfHGl/Vs3nacSzMV8k/RgeezbHHuEkQTU8&#10;cjYeL+P4LHYe9banTFXm6OCC+tXprGDq5VjVVCxNZRZ2ekFp7I/tHPXnr7H+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J3BL/XAAAACgEAAA8AAAAAAAAAAQAgAAAAIgAAAGRycy9kb3ducmV2Lnht&#10;bFBLAQIUABQAAAAIAIdO4kA3NZgrMwIAAH0EAAAOAAAAAAAAAAEAIAAAACYBAABkcnMvZTJvRG9j&#10;LnhtbFBLBQYAAAAABgAGAFkBAADLBQAAAAA=&#10;">
                  <v:fill on="t" focussize="0,0"/>
                  <v:stroke color="#000000" miterlimit="8" joinstyle="miter"/>
                  <v:imagedata o:title=""/>
                  <o:lock v:ext="edit" aspectratio="f"/>
                </v:rect>
                <v:line id="Line 16" o:spid="_x0000_s1026" o:spt="20" style="position:absolute;left:914400;top:1188720;height:99060;width:0;" filled="f" stroked="t" coordsize="21600,21600" o:gfxdata="UEsDBAoAAAAAAIdO4kAAAAAAAAAAAAAAAAAEAAAAZHJzL1BLAwQUAAAACACHTuJAB3zu7tcAAAAK&#10;AQAADwAAAGRycy9kb3ducmV2LnhtbE2PvU7DQBCEeyTe4bRINFFyFxtMZHxOAbijIRDRbuzFtvDt&#10;Ob7LDzw9SwXlzH6anSnWZzeoI02h92xhuTCgiGvf9NxaeHut5itQISI3OHgmC18UYF1eXhSYN/7E&#10;L3TcxFZJCIccLXQxjrnWoe7IYVj4kVhuH35yGEVOrW4mPEm4G3RiTKYd9iwfOhzpoaP6c3NwFkK1&#10;pX31Patn5j1tPSX7x+cntPb6amnuQUU6xz8YfutLdSil084fuAlqEG2yW0EtpJlMECA1N2LsLCR3&#10;ZgW6LPT/CeUPUEsDBBQAAAAIAIdO4kCf4GFuugEAAHgDAAAOAAAAZHJzL2Uyb0RvYy54bWytU8GO&#10;2yAQvVfqPyDuje10N02sOHvYaHvZtiu1/QACOEYCBjEkTv6+A/Zu2+1lD/UBMbzhzbw3eHt3cZad&#10;dUQDvuPNouZMewnK+GPHf/54+LDmDJPwSljwuuNXjfxu9/7ddgytXsIAVunIiMRjO4aODymFtqpQ&#10;DtoJXEDQnsAeohOJwnisVBQjsTtbLet6VY0QVYggNSKd7ieQz4zxLYTQ90bqPciT0z5NrFFbkUgS&#10;DiYg35Vu+17L9K3vUSdmO05KU1mpCO0Pea12W9EeowiDkXML4i0tvNLkhPFU9IVqL5Jgp2j+oXJG&#10;RkDo00KCqyYhxRFS0dSvvPk+iKCLFrIaw4vp+P9o5dfzU2RG0Uv4yJkXjib+aLxmzSp7MwZsKeXe&#10;P8U5wkD5h/ELKMoUpwRF9qWPLssnQezS8U1zc1OTxVeibdbrT8vZaH1JTBJOkCRss6lXBalE+8wQ&#10;IqbPGhzLm45b6qVUEOdHTNQDpT6n5IIeHoy1ZYrWs5E4b5e35QKCNSqDOQ3j8XBvIzuL/A7Kl+UR&#10;2V9pEU5eTefWE5zlZ8GTEQdQ1+JDOaeBFIL58eSJ/xmX279/mN0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B3zu7tcAAAAKAQAADwAAAAAAAAABACAAAAAiAAAAZHJzL2Rvd25yZXYueG1sUEsBAhQA&#10;FAAAAAgAh07iQJ/gYW66AQAAeAMAAA4AAAAAAAAAAQAgAAAAJgEAAGRycy9lMm9Eb2MueG1sUEsF&#10;BgAAAAAGAAYAWQEAAFIFAAAAAA==&#10;">
                  <v:fill on="f" focussize="0,0"/>
                  <v:stroke color="#000000" joinstyle="round"/>
                  <v:imagedata o:title=""/>
                  <o:lock v:ext="edit" aspectratio="f"/>
                </v:line>
                <v:line id="Line 17" o:spid="_x0000_s1026" o:spt="20" style="position:absolute;left:342900;top:495300;flip:y;height:99060;width:114300;" filled="f" stroked="t" coordsize="21600,21600" o:gfxdata="UEsDBAoAAAAAAIdO4kAAAAAAAAAAAAAAAAAEAAAAZHJzL1BLAwQUAAAACACHTuJAIeCGxdcAAAAK&#10;AQAADwAAAGRycy9kb3ducmV2LnhtbE2PwU7DMBBE70j8g7VI3KjdBEIJcSqEgAsSEiVwduIlibDX&#10;Ueym5e9ZTnCc2afZmWp79E4sOMcxkIb1SoFA6oIdqdfQvD1ebEDEZMgaFwg1fGOEbX16UpnShgO9&#10;4rJLveAQiqXRMKQ0lVLGbkBv4ipMSHz7DLM3ieXcSzubA4d7JzOlCunNSPxhMBPeD9h97fZew93H&#10;80P+srQ+OHvTN+/WN+op0/r8bK1uQSQ8pj8Yfutzdai5Uxv2ZKNwrFVxxaiGvOAJDOTqko1WQ3at&#10;NiDrSv6fUP8AUEsDBBQAAAAIAIdO4kC6CzWFxAEAAIYDAAAOAAAAZHJzL2Uyb0RvYy54bWytU01v&#10;GyEUvFfqf0Dc69117LReeZ1DrPSStpH6ccd8eJGAh3jYa//7PrCbtuklh+4BwZtheDOw67uTd+yo&#10;E1oIA+9mLWc6SFA27Af+/dvDuw+cYRZBCQdBD/yskd9t3r5ZT7HXcxjBKZ0YiQTspzjwMefYNw3K&#10;UXuBM4g6EGggeZFpmfaNSmIide+aedveNhMkFRNIjUjV7QXkV8X0GkEwxkq9BXnwOuSLatJOZLKE&#10;o43IN7VbY7TMX4xBnZkbODnNdaRDaL4rY7NZi36fRBytvLYgXtPCC09e2ECHPkttRRbskOw/Ut7K&#10;BAgmzyT45mKkJkIuuvZFNl9HEXX1QlFjfA4d/5+s/Hx8SswqegkLzoLwdOOPNmjWvS/ZTBF7otyH&#10;p3RdYST+bvoEipjikKHaPpnkmXE2/iChWiFr7DTwm8V81VLY54EvVssbmtbE9SkzSXDXLUqNScJX&#10;q/a2wo3oi16JMybMHzV4ViYDd9RZVRfHR8ykRNRflEIP8GCdqye4wCbSXM6XdQOCs6qAhYZpv7t3&#10;iR1FeRX1K22R2F+0BIegLnUXCC5hFPuXWHagzjWVWqfrqQLXp1Tu/8913f3799n8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HghsXXAAAACgEAAA8AAAAAAAAAAQAgAAAAIgAAAGRycy9kb3ducmV2&#10;LnhtbFBLAQIUABQAAAAIAIdO4kC6CzWFxAEAAIYDAAAOAAAAAAAAAAEAIAAAACYBAABkcnMvZTJv&#10;RG9jLnhtbFBLBQYAAAAABgAGAFkBAABcBQAAAAA=&#10;">
                  <v:fill on="f" focussize="0,0"/>
                  <v:stroke color="#000000" joinstyle="round"/>
                  <v:imagedata o:title=""/>
                  <o:lock v:ext="edit" aspectratio="f"/>
                </v:line>
                <v:line id="Line 18" o:spid="_x0000_s1026" o:spt="20" style="position:absolute;left:342900;top:396240;flip:y;height:99060;width:114300;" filled="f" stroked="t" coordsize="21600,21600" o:gfxdata="UEsDBAoAAAAAAIdO4kAAAAAAAAAAAAAAAAAEAAAAZHJzL1BLAwQUAAAACACHTuJAIeCGxdcAAAAK&#10;AQAADwAAAGRycy9kb3ducmV2LnhtbE2PwU7DMBBE70j8g7VI3KjdBEIJcSqEgAsSEiVwduIlibDX&#10;Ueym5e9ZTnCc2afZmWp79E4sOMcxkIb1SoFA6oIdqdfQvD1ebEDEZMgaFwg1fGOEbX16UpnShgO9&#10;4rJLveAQiqXRMKQ0lVLGbkBv4ipMSHz7DLM3ieXcSzubA4d7JzOlCunNSPxhMBPeD9h97fZew93H&#10;80P+srQ+OHvTN+/WN+op0/r8bK1uQSQ8pj8Yfutzdai5Uxv2ZKNwrFVxxaiGvOAJDOTqko1WQ3at&#10;NiDrSv6fUP8AUEsDBBQAAAAIAIdO4kCpwOR/wwEAAIYDAAAOAAAAZHJzL2Uyb0RvYy54bWytU01v&#10;GyEUvFfqf0Dc6/2IbcUrr3OIlV7SNlKb3jEfXiTgIcBe+9/3wW7TNrnk0D0geDMMbwZ2e3exhpxl&#10;iBpcT5tFTYl0HIR2x54+/3j4dEtJTMwJZsDJnl5lpHe7jx+2o+9kCwMYIQNBERe70fd0SMl3VRX5&#10;IC2LC/DSIaggWJZwGY6VCGxEdWuqtq7X1QhB+ABcxojV/QTSWTG8RxCU0lzugZ+sdGlSDdKwhJbi&#10;oH2ku9KtUpKnb0pFmYjpKTpNZcRDcH7IY7Xbsu4YmB80n1tg72nhlSfLtMNDX6T2LDFyCvqNlNU8&#10;QASVFhxsNRkpiaCLpn6VzfeBeVm8YNTRv4Qe/58s/3p+CkQLfAkrShyzeOOP2knS3OZsRh87pNy7&#10;pzCvokf+YfwCApnslKDYvqhgiTLa/0ShUkFr5NLTm2W7qTHsK04363Y5Jy4viXCEm2Z5k2GO+GZT&#10;rwtcsS7r5Th9iOmzBEvypKcGOyvq7PwYE3aE1N+UTHfwoI0pd2ocGVFz1a7KhghGiwxmWgzHw70J&#10;5MzyqyhfNoti/9ACnJyY6sYhnMPI9qdYDiCuJZVSx+spAvNTyvf/97rs/vP77H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IeCGxdcAAAAKAQAADwAAAAAAAAABACAAAAAiAAAAZHJzL2Rvd25yZXYu&#10;eG1sUEsBAhQAFAAAAAgAh07iQKnA5H/DAQAAhgMAAA4AAAAAAAAAAQAgAAAAJgEAAGRycy9lMm9E&#10;b2MueG1sUEsFBgAAAAAGAAYAWQEAAFsFAAAAAA==&#10;">
                  <v:fill on="f" focussize="0,0"/>
                  <v:stroke color="#000000" joinstyle="round"/>
                  <v:imagedata o:title=""/>
                  <o:lock v:ext="edit" aspectratio="f"/>
                </v:line>
                <v:line id="Line 19" o:spid="_x0000_s1026" o:spt="20" style="position:absolute;left:800100;top:495300;flip:y;height:99060;width:114300;" filled="f" stroked="t" coordsize="21600,21600" o:gfxdata="UEsDBAoAAAAAAIdO4kAAAAAAAAAAAAAAAAAEAAAAZHJzL1BLAwQUAAAACACHTuJAIeCGxdcAAAAK&#10;AQAADwAAAGRycy9kb3ducmV2LnhtbE2PwU7DMBBE70j8g7VI3KjdBEIJcSqEgAsSEiVwduIlibDX&#10;Ueym5e9ZTnCc2afZmWp79E4sOMcxkIb1SoFA6oIdqdfQvD1ebEDEZMgaFwg1fGOEbX16UpnShgO9&#10;4rJLveAQiqXRMKQ0lVLGbkBv4ipMSHz7DLM3ieXcSzubA4d7JzOlCunNSPxhMBPeD9h97fZew93H&#10;80P+srQ+OHvTN+/WN+op0/r8bK1uQSQ8pj8Yfutzdai5Uxv2ZKNwrFVxxaiGvOAJDOTqko1WQ3at&#10;NiDrSv6fUP8AUEsDBBQAAAAIAIdO4kBOdVgdwwEAAIYDAAAOAAAAZHJzL2Uyb0RvYy54bWytU01v&#10;GyEUvFfqf0Dc6911YyteeZ1DrPSStpGa9o758CIBD/Gw1/73fWA3bdNLDt0DgjfD8GZg13cn79hR&#10;J7QQBt7NWs50kKBs2A/8+/PDh1vOMIughIOgB37WyO8279+tp9jrOYzglE6MRAL2Uxz4mHPsmwbl&#10;qL3AGUQdCDSQvMi0TPtGJTGRunfNvG2XzQRJxQRSI1J1ewH5VTG9RRCMsVJvQR68DvmimrQTmSzh&#10;aCPyTe3WGC3zV2NQZ+YGTk5zHekQmu/K2GzWot8nEUcrry2It7TwypMXNtChL1JbkQU7JPuPlLcy&#10;AYLJMwm+uRipiZCLrn2VzbdRRF29UNQYX0LH/ycrvxyfErOKXsKSsyA83fijDZp1q5LNFLEnyn14&#10;StcVRuLvps+giCkOGartk0meGWfjDxKqFbLGTgO/bckWhX0e+M1q8ZGmNXF9ykwS3HU3pcYk4atV&#10;u6xwI/qiV+KMCfMnDZ6VycAddVbVxfERMykR9Rel0AM8WOfqCS6wiTQX80XdgOCsKmChYdrv7l1i&#10;R1FeRf1KWyT2Fy3BIahL3QWCSxjF/iWWHahzTaXW6XqqwPUplfv/c113//59Nj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IeCGxdcAAAAKAQAADwAAAAAAAAABACAAAAAiAAAAZHJzL2Rvd25yZXYu&#10;eG1sUEsBAhQAFAAAAAgAh07iQE51WB3DAQAAhgMAAA4AAAAAAAAAAQAgAAAAJgEAAGRycy9lMm9E&#10;b2MueG1sUEsFBgAAAAAGAAYAWQEAAFsFAAAAAA==&#10;">
                  <v:fill on="f" focussize="0,0"/>
                  <v:stroke color="#000000" joinstyle="round"/>
                  <v:imagedata o:title=""/>
                  <o:lock v:ext="edit" aspectratio="f"/>
                </v:line>
                <v:line id="Line 20" o:spid="_x0000_s1026" o:spt="20" style="position:absolute;left:800100;top:396240;flip:y;height:99060;width:114300;" filled="f" stroked="t" coordsize="21600,21600" o:gfxdata="UEsDBAoAAAAAAIdO4kAAAAAAAAAAAAAAAAAEAAAAZHJzL1BLAwQUAAAACACHTuJAIeCGxdcAAAAK&#10;AQAADwAAAGRycy9kb3ducmV2LnhtbE2PwU7DMBBE70j8g7VI3KjdBEIJcSqEgAsSEiVwduIlibDX&#10;Ueym5e9ZTnCc2afZmWp79E4sOMcxkIb1SoFA6oIdqdfQvD1ebEDEZMgaFwg1fGOEbX16UpnShgO9&#10;4rJLveAQiqXRMKQ0lVLGbkBv4ipMSHz7DLM3ieXcSzubA4d7JzOlCunNSPxhMBPeD9h97fZew93H&#10;80P+srQ+OHvTN+/WN+op0/r8bK1uQSQ8pj8Yfutzdai5Uxv2ZKNwrFVxxaiGvOAJDOTqko1WQ3at&#10;NiDrSv6fUP8AUEsDBBQAAAAIAIdO4kCI694AwwEAAIYDAAAOAAAAZHJzL2Uyb0RvYy54bWytU01v&#10;GyEQvVfqf0Dc6107iRuvvM4hVnpJ20j9uGM+vEjAIAZ77X/fgXXSNr3k0D0gmHk85r2ZXd+dvGNH&#10;ndBC6Pl81nKmgwRlw77nP74/fLjlDLMISjgIuudnjfxu8/7deoydXsAATunEiCRgN8aeDznHrmlQ&#10;DtoLnEHUgZIGkheZjmnfqCRGYveuWbTtshkhqZhAakSKbqckvzCmtxCCMVbqLciD1yFPrEk7kUkS&#10;DjYi39RqjdEyfzUGdWau56Q015Ueof2urM1mLbp9EnGw8lKCeEsJrzR5YQM9+kK1FVmwQ7L/UHkr&#10;EyCYPJPgm0lIdYRUzNtX3nwbRNRVC1mN8cV0/H+08svxKTGraBI+chaEp44/2qDZonozRuwIch+e&#10;EjlVThgJvxs/gyKkOGSosk8meWacjT+JqEZIGjv1/LYlWWT2uedXq+Xi+uK4PmUmKT2fX1+VtKT8&#10;atUua7oRXeErdsaE+ZMGz8qm544qq+zi+IiZKiLoM6TAAzxY52pPXWAjcd4sbuoFBGdVSRYYpv3u&#10;3iV2FGUq6lcGgcj+giU4BDXFXaD0s/zJiB2oc3Wlxqk9leAySqX/f57r7d+/z+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IeCGxdcAAAAKAQAADwAAAAAAAAABACAAAAAiAAAAZHJzL2Rvd25yZXYu&#10;eG1sUEsBAhQAFAAAAAgAh07iQIjr3gDDAQAAhgMAAA4AAAAAAAAAAQAgAAAAJgEAAGRycy9lMm9E&#10;b2MueG1sUEsFBgAAAAAGAAYAWQEAAFsFAAAAAA==&#10;">
                  <v:fill on="f" focussize="0,0"/>
                  <v:stroke color="#000000" joinstyle="round"/>
                  <v:imagedata o:title=""/>
                  <o:lock v:ext="edit" aspectratio="f"/>
                </v:line>
                <v:shape id="AutoShape 21" o:spid="_x0000_s1026" o:spt="5" type="#_x0000_t5" style="position:absolute;left:342900;top:0;height:297180;width:114300;" fillcolor="#FFFFFF" filled="t" stroked="t" coordsize="21600,21600" o:gfxdata="UEsDBAoAAAAAAIdO4kAAAAAAAAAAAAAAAAAEAAAAZHJzL1BLAwQUAAAACACHTuJAwDws3NgAAAAK&#10;AQAADwAAAGRycy9kb3ducmV2LnhtbE2PQUvDQBCF74L/YRnBi9jdtpqWmE0PgghexEaE3qbZMQnJ&#10;zpbspq3/3vFkj+/Nx5v3is3ZD+pIY+wCW5jPDCjiOriOGwuf1cv9GlRMyA6HwGThhyJsyuurAnMX&#10;TvxBx21qlIRwzNFCm9Ih1zrWLXmMs3Agltt3GD0mkWOj3YgnCfeDXhiTaY8dy4cWD/TcUt1vJ28B&#10;+93Xm3fveqqazrzuprtV1ZO1tzdz8wQq0Tn9w/BXX6pDKZ32YWIX1SDaZI+CWlhmMkGApXkQY29h&#10;sTJr0GWhLyeUv1BLAwQUAAAACACHTuJA/qpn2UMCAACoBAAADgAAAGRycy9lMm9Eb2MueG1srVTB&#10;btswDL0P2D8Iuq+O3WRtjDpF0aLDgG4t0O0DFFmOtUmiRilxuq8fJbtZ2l16mA+GaFKPfI+kLy73&#10;1rCdwqDBNbw8mXGmnIRWu03Dv3+7/XDOWYjCtcKAUw1/UoFfrt6/uxh8rSrowbQKGYG4UA++4X2M&#10;vi6KIHtlRTgBrxw5O0ArIpm4KVoUA6FbU1Sz2cdiAGw9glQh0Neb0cknRHwLIHSdluoG5NYqF0dU&#10;VEZEohR67QNf5Wq7Tsl433VBRWYaTkxjflMSOq/Tu1hdiHqDwvdaTiWIt5TwipMV2lHSA9SNiIJt&#10;Uf8DZbVECNDFEwm2GIlkRYhFOXulzWMvvMpcSOrgD6KH/wcrv+4ekOmWJoH67oSljl9tI+TUrCqT&#10;QIMPNcU9+gdMFIO/A/kzMAfXvXAbdYUIQ69ES2Xl+OLFhWQEusrWwxdoCV4QfNZq36FNgKQC2zf8&#10;dF4tZ9SXp0Nf1D4ySZ6ynJ8mjyRXtTwrz3PfClE/I3gM8ZMCy9Kh4RE1FWaSdKIWu7sQc2vaiZ9o&#10;f3DWWUON3gnDFjN6Ek8CnILp9AyZGYPR7a02Jhu4WV8bZHS14bf5mS6H4zDj2NDw5aJa5Cpe+MIx&#10;RMp+yP8izOpIm2a0bfj5cZBxVOuzrGN71tA+kcQI44DTetOhB/zN2UDD3fDwaytQcWY+O2rTspzP&#10;0zZkY744q8jAY8/62COcJCiSlbPxeB3HDdp61JueMpWZo4M0OZ2OSctU31jVZNAAZ4mnZUsbcmzn&#10;qL8/mN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Dws3NgAAAAKAQAADwAAAAAAAAABACAAAAAi&#10;AAAAZHJzL2Rvd25yZXYueG1sUEsBAhQAFAAAAAgAh07iQP6qZ9lDAgAAqAQAAA4AAAAAAAAAAQAg&#10;AAAAJwEAAGRycy9lMm9Eb2MueG1sUEsFBgAAAAAGAAYAWQEAANwFAAAAAA==&#10;" adj="10800">
                  <v:fill on="t" focussize="0,0"/>
                  <v:stroke color="#000000" miterlimit="8" joinstyle="miter"/>
                  <v:imagedata o:title=""/>
                  <o:lock v:ext="edit" aspectratio="f"/>
                </v:shape>
                <v:shape id="AutoShape 22" o:spid="_x0000_s1026" o:spt="5" type="#_x0000_t5" style="position:absolute;left:800100;top:0;height:297180;width:114300;" fillcolor="#FFFFFF" filled="t" stroked="t" coordsize="21600,21600" o:gfxdata="UEsDBAoAAAAAAIdO4kAAAAAAAAAAAAAAAAAEAAAAZHJzL1BLAwQUAAAACACHTuJAwDws3NgAAAAK&#10;AQAADwAAAGRycy9kb3ducmV2LnhtbE2PQUvDQBCF74L/YRnBi9jdtpqWmE0PgghexEaE3qbZMQnJ&#10;zpbspq3/3vFkj+/Nx5v3is3ZD+pIY+wCW5jPDCjiOriOGwuf1cv9GlRMyA6HwGThhyJsyuurAnMX&#10;TvxBx21qlIRwzNFCm9Ih1zrWLXmMs3Agltt3GD0mkWOj3YgnCfeDXhiTaY8dy4cWD/TcUt1vJ28B&#10;+93Xm3fveqqazrzuprtV1ZO1tzdz8wQq0Tn9w/BXX6pDKZ32YWIX1SDaZI+CWlhmMkGApXkQY29h&#10;sTJr0GWhLyeUv1BLAwQUAAAACACHTuJAfNyPwj8CAACoBAAADgAAAGRycy9lMm9Eb2MueG1srVTB&#10;btswDL0P2D8Iuq+OvWRNjDpF0aLDgG4t0O0DFFmOtUmiRilxuq8fJadp0l16mA+GaFKPfI+kLy53&#10;1rCtwqDBNbw8m3CmnIRWu3XDf3y//TDnLEThWmHAqYY/qcAvl+/fXQy+VhX0YFqFjEBcqAff8D5G&#10;XxdFkL2yIpyBV46cHaAVkUxcFy2KgdCtKarJ5FMxALYeQaoQ6OvN6OR7RHwLIHSdluoG5MYqF0dU&#10;VEZEohR67QNf5mq7Tsl433VBRWYaTkxjflMSOq/Su1heiHqNwvda7ksQbynhFScrtKOkB6gbEQXb&#10;oP4HymqJEKCLZxJsMRLJihCLcvJKm8deeJW5kNTBH0QP/w9Wfts+INMtTcKCMycsdfxqEyGnZlWV&#10;BBp8qCnu0T9gohj8HchfgTm47oVbqytEGHolWiqrTPHFyYVkBLrKVsNXaAleEHzWatehTYCkAts1&#10;fD4hBagvT4e+qF1kkjxlOf2YPJJc1eK8nOe+FaJ+RvAY4mcFlqVDwyNqKswk6UQttnch5ta0e36i&#10;/clZZw01eisMm03oyXUfggn6GTIzBqPbW21MNnC9ujbI6GrDb/OzvxyOw4xjQ8MXs2qWqzjxhWOI&#10;lP2Q/yTM6kibZrTN2rwEGbfXOMk6tmcF7RNJjDAOOK03HXrAP5wNNNwND783AhVn5oujNi3K6TRt&#10;Qzams/OKDDz2rI49wkmCIlk5G4/XcdygjUe97ilTmTk6SJPT6fg8A2NV+2JpgOl0siHHdo56+cEs&#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APCzc2AAAAAoBAAAPAAAAAAAAAAEAIAAAACIAAABk&#10;cnMvZG93bnJldi54bWxQSwECFAAUAAAACACHTuJAfNyPwj8CAACoBAAADgAAAAAAAAABACAAAAAn&#10;AQAAZHJzL2Uyb0RvYy54bWxQSwUGAAAAAAYABgBZAQAA2AUAAAAA&#10;" adj="10800">
                  <v:fill on="t" focussize="0,0"/>
                  <v:stroke color="#000000" miterlimit="8" joinstyle="miter"/>
                  <v:imagedata o:title=""/>
                  <o:lock v:ext="edit" aspectratio="f"/>
                </v:shape>
                <w10:wrap type="square"/>
              </v:group>
            </w:pict>
          </mc:Fallback>
        </mc:AlternateContent>
      </w: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r>
        <w:rPr>
          <w:rFonts w:hint="eastAsia" w:ascii="宋体" w:hAnsi="宋体"/>
          <w:sz w:val="24"/>
          <w:szCs w:val="24"/>
        </w:rPr>
        <w:t xml:space="preserve">                  </w:t>
      </w:r>
    </w:p>
    <w:p>
      <w:pPr>
        <w:pStyle w:val="23"/>
        <w:spacing w:line="440" w:lineRule="exact"/>
        <w:rPr>
          <w:rFonts w:ascii="宋体" w:hAnsi="宋体"/>
          <w:sz w:val="24"/>
          <w:szCs w:val="24"/>
        </w:rPr>
      </w:pPr>
      <w:r>
        <w:rPr>
          <w:rFonts w:hint="eastAsia" w:ascii="宋体" w:hAnsi="宋体"/>
          <w:sz w:val="24"/>
          <w:szCs w:val="24"/>
        </w:rPr>
        <w:t xml:space="preserve">           （</w:t>
      </w:r>
      <w:r>
        <w:rPr>
          <w:rFonts w:hint="eastAsia" w:ascii="宋体" w:hAnsi="宋体"/>
          <w:sz w:val="24"/>
          <w:szCs w:val="24"/>
          <w:highlight w:val="red"/>
        </w:rPr>
        <w:t>顶针</w:t>
      </w:r>
      <w:r>
        <w:rPr>
          <w:rFonts w:hint="eastAsia" w:ascii="宋体" w:hAnsi="宋体"/>
          <w:sz w:val="24"/>
          <w:szCs w:val="24"/>
        </w:rPr>
        <w:t>）</w:t>
      </w:r>
    </w:p>
    <w:p>
      <w:pPr>
        <w:pStyle w:val="23"/>
        <w:spacing w:line="360" w:lineRule="auto"/>
        <w:ind w:firstLine="480" w:firstLineChars="200"/>
        <w:rPr>
          <w:rFonts w:ascii="宋体" w:hAnsi="宋体"/>
          <w:sz w:val="24"/>
          <w:szCs w:val="24"/>
        </w:rPr>
      </w:pPr>
      <w:r>
        <w:rPr>
          <w:rFonts w:hint="eastAsia" w:ascii="宋体" w:hAnsi="宋体"/>
          <w:sz w:val="24"/>
          <w:szCs w:val="24"/>
        </w:rPr>
        <w:t>2、 刀具的磨损要及时更换，或者程序中途退刀给暂停指令更换刀片高速车削缩短了加工时间增加了生产效率。</w:t>
      </w:r>
    </w:p>
    <w:p>
      <w:pPr>
        <w:pStyle w:val="23"/>
        <w:spacing w:line="360" w:lineRule="auto"/>
        <w:ind w:firstLine="480" w:firstLineChars="200"/>
        <w:rPr>
          <w:rFonts w:ascii="宋体" w:hAnsi="宋体"/>
          <w:sz w:val="24"/>
          <w:szCs w:val="24"/>
        </w:rPr>
      </w:pPr>
      <w:r>
        <w:rPr>
          <w:rFonts w:hint="eastAsia" w:ascii="宋体" w:hAnsi="宋体"/>
          <w:sz w:val="24"/>
          <w:szCs w:val="24"/>
        </w:rPr>
        <w:t>3、改进在工作台上加装等高条，等高条的跳动务必要每班用百分表打表效验控制在0.05mm以内，超过的话 需要将工作台上等高条进行车削以保证其加工产品精度。等高条的加装使上下活时间比以前提前了5分钟，避免了用撬棒费力费时的现象，提高了生产效率。</w:t>
      </w:r>
    </w:p>
    <w:p>
      <w:pPr>
        <w:pStyle w:val="23"/>
        <w:spacing w:line="360" w:lineRule="auto"/>
        <w:ind w:firstLine="480" w:firstLineChars="200"/>
        <w:rPr>
          <w:rFonts w:ascii="宋体" w:hAnsi="宋体"/>
          <w:sz w:val="24"/>
          <w:szCs w:val="24"/>
        </w:rPr>
      </w:pPr>
      <w:r>
        <w:rPr>
          <w:rFonts w:hint="eastAsia" w:ascii="宋体" w:hAnsi="宋体"/>
          <w:sz w:val="24"/>
          <w:szCs w:val="24"/>
        </w:rPr>
        <w:t>4、刀具装夹要牢固其紧固螺丝改用加强型外四方头螺丝，加紧力大不易松动，解决了装夹刀具带来的生产隐患。</w:t>
      </w:r>
    </w:p>
    <w:p>
      <w:pPr>
        <w:pStyle w:val="23"/>
        <w:spacing w:line="360" w:lineRule="auto"/>
        <w:ind w:firstLine="480" w:firstLineChars="200"/>
        <w:rPr>
          <w:rFonts w:ascii="宋体" w:hAnsi="宋体"/>
          <w:sz w:val="24"/>
          <w:szCs w:val="24"/>
        </w:rPr>
      </w:pPr>
      <w:r>
        <w:rPr>
          <w:rFonts w:hint="eastAsia" w:ascii="宋体" w:hAnsi="宋体"/>
          <w:sz w:val="24"/>
          <w:szCs w:val="24"/>
        </w:rPr>
        <w:t>5、改进工件装夹前使用铜棒敲击上端面方法，听其声音判断是否翘曲悬空变形，或者通过透光方法观察是否翘曲变形，解决了工件碰伤和垂直度不好问题。</w:t>
      </w:r>
    </w:p>
    <w:p>
      <w:pPr>
        <w:pStyle w:val="23"/>
        <w:spacing w:line="360" w:lineRule="auto"/>
        <w:ind w:firstLine="480" w:firstLineChars="200"/>
        <w:rPr>
          <w:rFonts w:ascii="宋体" w:hAnsi="宋体"/>
          <w:sz w:val="24"/>
          <w:szCs w:val="24"/>
        </w:rPr>
      </w:pPr>
      <w:r>
        <w:rPr>
          <w:rFonts w:hint="eastAsia" w:ascii="宋体" w:hAnsi="宋体"/>
          <w:sz w:val="24"/>
          <w:szCs w:val="24"/>
        </w:rPr>
        <w:t>6、加工参数改进：</w:t>
      </w:r>
    </w:p>
    <w:p>
      <w:pPr>
        <w:pStyle w:val="23"/>
        <w:spacing w:line="360" w:lineRule="auto"/>
        <w:rPr>
          <w:rFonts w:ascii="宋体" w:hAnsi="宋体"/>
          <w:sz w:val="24"/>
          <w:szCs w:val="24"/>
        </w:rPr>
      </w:pPr>
      <w:r>
        <w:rPr>
          <w:rFonts w:hint="eastAsia" w:ascii="宋体" w:hAnsi="宋体"/>
          <w:sz w:val="24"/>
          <w:szCs w:val="24"/>
        </w:rPr>
        <w:t>(1)改进前参数：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4"/>
        <w:gridCol w:w="1704"/>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加工内容</w:t>
            </w: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起始直径</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结束直径</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转速</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每转进给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restart"/>
            <w:shd w:val="clear" w:color="auto" w:fill="auto"/>
          </w:tcPr>
          <w:p>
            <w:pPr>
              <w:pStyle w:val="23"/>
              <w:spacing w:line="440" w:lineRule="exact"/>
              <w:rPr>
                <w:rFonts w:ascii="宋体" w:hAnsi="宋体"/>
                <w:sz w:val="24"/>
                <w:szCs w:val="24"/>
              </w:rPr>
            </w:pPr>
            <w:r>
              <w:rPr>
                <w:rFonts w:hint="eastAsia" w:ascii="宋体" w:hAnsi="宋体"/>
                <w:sz w:val="24"/>
                <w:szCs w:val="24"/>
              </w:rPr>
              <w:t>车柱面</w:t>
            </w: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800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25</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1000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1500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16</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2000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12</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2500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8</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3000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6</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3500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4000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4</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restart"/>
            <w:shd w:val="clear" w:color="auto" w:fill="auto"/>
          </w:tcPr>
          <w:p>
            <w:pPr>
              <w:pStyle w:val="23"/>
              <w:spacing w:line="440" w:lineRule="exact"/>
              <w:rPr>
                <w:rFonts w:ascii="宋体" w:hAnsi="宋体"/>
                <w:sz w:val="24"/>
                <w:szCs w:val="24"/>
              </w:rPr>
            </w:pPr>
            <w:r>
              <w:rPr>
                <w:rFonts w:hint="eastAsia" w:ascii="宋体" w:hAnsi="宋体"/>
                <w:sz w:val="24"/>
                <w:szCs w:val="24"/>
              </w:rPr>
              <w:t>粗车轴承滚道</w:t>
            </w: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800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25</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1000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1500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16</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2000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12</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2500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8</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3000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6</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3500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4000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4</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restart"/>
            <w:shd w:val="clear" w:color="auto" w:fill="auto"/>
          </w:tcPr>
          <w:p>
            <w:pPr>
              <w:pStyle w:val="23"/>
              <w:spacing w:line="440" w:lineRule="exact"/>
              <w:rPr>
                <w:rFonts w:ascii="宋体" w:hAnsi="宋体"/>
                <w:sz w:val="24"/>
                <w:szCs w:val="24"/>
              </w:rPr>
            </w:pPr>
            <w:r>
              <w:rPr>
                <w:rFonts w:hint="eastAsia" w:ascii="宋体" w:hAnsi="宋体"/>
                <w:sz w:val="24"/>
                <w:szCs w:val="24"/>
              </w:rPr>
              <w:t>精车轴承滚道</w:t>
            </w: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800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25</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1000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1500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16</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2000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12</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2500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8</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3000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6</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3500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4000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4</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bl>
    <w:p>
      <w:pPr>
        <w:pStyle w:val="23"/>
        <w:spacing w:line="440" w:lineRule="exact"/>
        <w:rPr>
          <w:rFonts w:ascii="宋体" w:hAnsi="宋体"/>
          <w:sz w:val="24"/>
          <w:szCs w:val="24"/>
        </w:rPr>
      </w:pPr>
      <w:r>
        <w:rPr>
          <w:rFonts w:hint="eastAsia" w:ascii="宋体" w:hAnsi="宋体"/>
          <w:sz w:val="24"/>
          <w:szCs w:val="24"/>
        </w:rPr>
        <w:t>（2）改进后参数：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4"/>
        <w:gridCol w:w="1704"/>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加工内容</w:t>
            </w: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起始直径</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结束直径</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转速</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每转进给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restart"/>
            <w:shd w:val="clear" w:color="auto" w:fill="auto"/>
          </w:tcPr>
          <w:p>
            <w:pPr>
              <w:pStyle w:val="23"/>
              <w:spacing w:line="440" w:lineRule="exact"/>
              <w:rPr>
                <w:rFonts w:ascii="宋体" w:hAnsi="宋体"/>
                <w:sz w:val="24"/>
                <w:szCs w:val="24"/>
              </w:rPr>
            </w:pPr>
            <w:r>
              <w:rPr>
                <w:rFonts w:hint="eastAsia" w:ascii="宋体" w:hAnsi="宋体"/>
                <w:sz w:val="24"/>
                <w:szCs w:val="24"/>
              </w:rPr>
              <w:t>车柱面</w:t>
            </w: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800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28</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1000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23</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1500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18</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2000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13</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2500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3000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8</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3500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4000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6</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restart"/>
            <w:shd w:val="clear" w:color="auto" w:fill="auto"/>
          </w:tcPr>
          <w:p>
            <w:pPr>
              <w:pStyle w:val="23"/>
              <w:spacing w:line="440" w:lineRule="exact"/>
              <w:rPr>
                <w:rFonts w:ascii="宋体" w:hAnsi="宋体"/>
                <w:sz w:val="24"/>
                <w:szCs w:val="24"/>
              </w:rPr>
            </w:pPr>
            <w:r>
              <w:rPr>
                <w:rFonts w:hint="eastAsia" w:ascii="宋体" w:hAnsi="宋体"/>
                <w:sz w:val="24"/>
                <w:szCs w:val="24"/>
              </w:rPr>
              <w:t>粗车轴承滚道</w:t>
            </w: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800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1000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25</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1500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2000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16</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2500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12</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3000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8</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3500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4000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6</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restart"/>
            <w:shd w:val="clear" w:color="auto" w:fill="auto"/>
          </w:tcPr>
          <w:p>
            <w:pPr>
              <w:pStyle w:val="23"/>
              <w:spacing w:line="440" w:lineRule="exact"/>
              <w:rPr>
                <w:rFonts w:ascii="宋体" w:hAnsi="宋体"/>
                <w:sz w:val="24"/>
                <w:szCs w:val="24"/>
              </w:rPr>
            </w:pPr>
            <w:r>
              <w:rPr>
                <w:rFonts w:hint="eastAsia" w:ascii="宋体" w:hAnsi="宋体"/>
                <w:sz w:val="24"/>
                <w:szCs w:val="24"/>
              </w:rPr>
              <w:t>精车轴承滚道</w:t>
            </w: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800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1000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25</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1500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2000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2500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16</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2500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12</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3000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3500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8</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shd w:val="clear" w:color="auto" w:fill="auto"/>
          </w:tcPr>
          <w:p>
            <w:pPr>
              <w:pStyle w:val="23"/>
              <w:spacing w:line="440" w:lineRule="exact"/>
              <w:rPr>
                <w:rFonts w:ascii="宋体" w:hAnsi="宋体"/>
                <w:sz w:val="24"/>
                <w:szCs w:val="24"/>
              </w:rPr>
            </w:pPr>
          </w:p>
        </w:tc>
        <w:tc>
          <w:tcPr>
            <w:tcW w:w="1705" w:type="dxa"/>
            <w:shd w:val="clear" w:color="auto" w:fill="auto"/>
          </w:tcPr>
          <w:p>
            <w:pPr>
              <w:pStyle w:val="23"/>
              <w:spacing w:line="440" w:lineRule="exact"/>
              <w:rPr>
                <w:rFonts w:ascii="宋体" w:hAnsi="宋体"/>
                <w:sz w:val="24"/>
                <w:szCs w:val="24"/>
              </w:rPr>
            </w:pPr>
            <w:r>
              <w:rPr>
                <w:rFonts w:hint="eastAsia" w:ascii="宋体" w:hAnsi="宋体"/>
                <w:sz w:val="24"/>
                <w:szCs w:val="24"/>
              </w:rPr>
              <w:t>3500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4000</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6</w:t>
            </w:r>
          </w:p>
        </w:tc>
        <w:tc>
          <w:tcPr>
            <w:tcW w:w="1704" w:type="dxa"/>
            <w:shd w:val="clear" w:color="auto" w:fill="auto"/>
          </w:tcPr>
          <w:p>
            <w:pPr>
              <w:pStyle w:val="23"/>
              <w:spacing w:line="440" w:lineRule="exact"/>
              <w:rPr>
                <w:rFonts w:ascii="宋体" w:hAnsi="宋体"/>
                <w:sz w:val="24"/>
                <w:szCs w:val="24"/>
              </w:rPr>
            </w:pPr>
            <w:r>
              <w:rPr>
                <w:rFonts w:hint="eastAsia" w:ascii="宋体" w:hAnsi="宋体"/>
                <w:sz w:val="24"/>
                <w:szCs w:val="24"/>
              </w:rPr>
              <w:t>0.55</w:t>
            </w:r>
          </w:p>
        </w:tc>
      </w:tr>
    </w:tbl>
    <w:p>
      <w:pPr>
        <w:pStyle w:val="23"/>
        <w:spacing w:line="360" w:lineRule="auto"/>
        <w:rPr>
          <w:rFonts w:ascii="宋体" w:hAnsi="宋体"/>
          <w:sz w:val="24"/>
          <w:szCs w:val="24"/>
        </w:rPr>
      </w:pPr>
      <w:r>
        <w:rPr>
          <w:rFonts w:hint="eastAsia" w:ascii="宋体" w:hAnsi="宋体"/>
          <w:sz w:val="24"/>
          <w:szCs w:val="24"/>
        </w:rPr>
        <w:t>(使用正确合理选择车削参数，一件活由原先1小时30分钟提前了20分钟，每班由原先加工四件产品增加到六件）</w:t>
      </w:r>
    </w:p>
    <w:p>
      <w:pPr>
        <w:pStyle w:val="23"/>
        <w:spacing w:line="360" w:lineRule="auto"/>
        <w:ind w:firstLine="480" w:firstLineChars="200"/>
        <w:rPr>
          <w:rFonts w:ascii="宋体" w:hAnsi="宋体"/>
          <w:sz w:val="24"/>
          <w:szCs w:val="24"/>
        </w:rPr>
      </w:pPr>
      <w:r>
        <w:rPr>
          <w:rFonts w:hint="eastAsia" w:ascii="宋体" w:hAnsi="宋体"/>
          <w:sz w:val="24"/>
          <w:szCs w:val="24"/>
        </w:rPr>
        <w:t>7、老的加工步骤比较繁琐且程序单步执行较多因此要正确安排加工顺序及加工程序：例如大直径风电回转轴承（YDG 50 2225 N1 F4WCGD）加工顺序安排如下：粗车精车平面→粗车精车外圆→粗车内孔→（翻转工件以平面为基准定位）粗车精车端面→粗车内孔→车轴承孔柱面→粗车轴承内滚道→精车轴承内滚道。</w:t>
      </w:r>
    </w:p>
    <w:p>
      <w:pPr>
        <w:pStyle w:val="23"/>
        <w:spacing w:line="440" w:lineRule="exact"/>
        <w:rPr>
          <w:rFonts w:ascii="宋体" w:hAnsi="宋体"/>
          <w:sz w:val="24"/>
          <w:szCs w:val="24"/>
        </w:rPr>
      </w:pPr>
    </w:p>
    <w:p>
      <w:pPr>
        <w:pStyle w:val="23"/>
        <w:spacing w:line="440" w:lineRule="exact"/>
        <w:rPr>
          <w:rFonts w:ascii="宋体" w:hAnsi="宋体"/>
          <w:sz w:val="24"/>
          <w:szCs w:val="24"/>
        </w:rPr>
      </w:pPr>
      <w:r>
        <w:rPr>
          <w:rFonts w:ascii="宋体" w:hAnsi="宋体"/>
          <w:sz w:val="24"/>
          <w:szCs w:val="24"/>
        </w:rPr>
        <w:drawing>
          <wp:anchor distT="0" distB="0" distL="114300" distR="114300" simplePos="0" relativeHeight="251666432" behindDoc="0" locked="0" layoutInCell="1" allowOverlap="1">
            <wp:simplePos x="0" y="0"/>
            <wp:positionH relativeFrom="column">
              <wp:posOffset>114300</wp:posOffset>
            </wp:positionH>
            <wp:positionV relativeFrom="paragraph">
              <wp:posOffset>222885</wp:posOffset>
            </wp:positionV>
            <wp:extent cx="4000500" cy="2476500"/>
            <wp:effectExtent l="0" t="0" r="0" b="0"/>
            <wp:wrapSquare wrapText="bothSides"/>
            <wp:docPr id="2" name="图片 2" descr="http://p0.so.qhmsg.com/bdr/_240_/t0120f5c87cb163a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p0.so.qhmsg.com/bdr/_240_/t0120f5c87cb163a18f.jp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a:xfrm>
                      <a:off x="0" y="0"/>
                      <a:ext cx="4000500" cy="2476500"/>
                    </a:xfrm>
                    <a:prstGeom prst="rect">
                      <a:avLst/>
                    </a:prstGeom>
                    <a:noFill/>
                    <a:ln>
                      <a:noFill/>
                    </a:ln>
                  </pic:spPr>
                </pic:pic>
              </a:graphicData>
            </a:graphic>
          </wp:anchor>
        </w:drawing>
      </w: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r>
        <w:rPr>
          <w:rFonts w:hint="eastAsia" w:ascii="宋体" w:hAnsi="宋体"/>
          <w:sz w:val="24"/>
          <w:szCs w:val="24"/>
        </w:rPr>
        <w:drawing>
          <wp:anchor distT="0" distB="0" distL="114300" distR="114300" simplePos="0" relativeHeight="251668480" behindDoc="0" locked="0" layoutInCell="1" allowOverlap="1">
            <wp:simplePos x="0" y="0"/>
            <wp:positionH relativeFrom="column">
              <wp:posOffset>0</wp:posOffset>
            </wp:positionH>
            <wp:positionV relativeFrom="paragraph">
              <wp:posOffset>-558800</wp:posOffset>
            </wp:positionV>
            <wp:extent cx="5372100" cy="3764280"/>
            <wp:effectExtent l="0" t="0" r="0" b="7620"/>
            <wp:wrapSquare wrapText="bothSides"/>
            <wp:docPr id="1" name="图片 1" descr="http://p0.so.qhmsg.com/bdr/_240_/t015da81ed4ca8a58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p0.so.qhmsg.com/bdr/_240_/t015da81ed4ca8a58da.jp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a:xfrm>
                      <a:off x="0" y="0"/>
                      <a:ext cx="5372100" cy="3764280"/>
                    </a:xfrm>
                    <a:prstGeom prst="rect">
                      <a:avLst/>
                    </a:prstGeom>
                    <a:noFill/>
                    <a:ln>
                      <a:noFill/>
                    </a:ln>
                  </pic:spPr>
                </pic:pic>
              </a:graphicData>
            </a:graphic>
          </wp:anchor>
        </w:drawing>
      </w: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p>
    <w:p>
      <w:pPr>
        <w:pStyle w:val="23"/>
        <w:spacing w:line="440" w:lineRule="exact"/>
        <w:rPr>
          <w:rFonts w:ascii="宋体" w:hAnsi="宋体"/>
          <w:sz w:val="24"/>
          <w:szCs w:val="24"/>
        </w:rPr>
      </w:pPr>
      <w:r>
        <w:rPr>
          <w:rFonts w:ascii="宋体" w:hAnsi="宋体"/>
          <w:sz w:val="24"/>
          <w:szCs w:val="24"/>
        </w:rPr>
        <w:pict>
          <v:shape id="_x0000_s1116" o:spid="_x0000_s1116" o:spt="75" type="#_x0000_t75" style="position:absolute;left:0pt;margin-left:0pt;margin-top:-112.95pt;height:131.25pt;width:261pt;z-index:251667456;mso-width-relative:page;mso-height-relative:page;" o:ole="t" filled="f" coordsize="21600,21600">
            <v:path/>
            <v:fill on="f" focussize="0,0"/>
            <v:stroke/>
            <v:imagedata r:id="rId40" o:title=""/>
            <o:lock v:ext="edit" aspectratio="t"/>
          </v:shape>
          <o:OLEObject Type="Embed" ProgID="Lathe.Document" ShapeID="_x0000_s1116" DrawAspect="Content" ObjectID="_1468075725" r:id="rId39">
            <o:LockedField>false</o:LockedField>
          </o:OLEObject>
        </w:pict>
      </w:r>
    </w:p>
    <w:p>
      <w:pPr>
        <w:pStyle w:val="23"/>
        <w:spacing w:line="360" w:lineRule="auto"/>
        <w:rPr>
          <w:rFonts w:ascii="宋体" w:hAnsi="宋体"/>
          <w:sz w:val="24"/>
          <w:szCs w:val="24"/>
        </w:rPr>
      </w:pPr>
      <w:r>
        <w:rPr>
          <w:rFonts w:hint="eastAsia" w:ascii="宋体" w:hAnsi="宋体"/>
          <w:sz w:val="24"/>
          <w:szCs w:val="24"/>
        </w:rPr>
        <w:t xml:space="preserve">           (滚道粗车简图)</w:t>
      </w:r>
    </w:p>
    <w:p>
      <w:pPr>
        <w:pStyle w:val="23"/>
        <w:spacing w:line="360" w:lineRule="auto"/>
        <w:rPr>
          <w:rFonts w:ascii="宋体" w:hAnsi="宋体"/>
          <w:sz w:val="24"/>
          <w:szCs w:val="24"/>
        </w:rPr>
      </w:pPr>
      <w:r>
        <w:rPr>
          <w:rFonts w:hint="eastAsia" w:ascii="宋体" w:hAnsi="宋体"/>
          <w:sz w:val="24"/>
          <w:szCs w:val="24"/>
        </w:rPr>
        <w:t>Oooo1(YDG 50 2225 N1 F4WCGD) 外圈车滚道程序</w:t>
      </w:r>
    </w:p>
    <w:p>
      <w:pPr>
        <w:pStyle w:val="23"/>
        <w:spacing w:line="360" w:lineRule="auto"/>
        <w:rPr>
          <w:rFonts w:ascii="宋体" w:hAnsi="宋体"/>
          <w:sz w:val="24"/>
          <w:szCs w:val="24"/>
        </w:rPr>
      </w:pPr>
      <w:r>
        <w:rPr>
          <w:rFonts w:hint="eastAsia" w:ascii="宋体" w:hAnsi="宋体"/>
          <w:sz w:val="24"/>
          <w:szCs w:val="24"/>
        </w:rPr>
        <w:t>#100=2274.56    滚道直径</w:t>
      </w:r>
    </w:p>
    <w:p>
      <w:pPr>
        <w:pStyle w:val="23"/>
        <w:spacing w:line="360" w:lineRule="auto"/>
        <w:rPr>
          <w:rFonts w:ascii="宋体" w:hAnsi="宋体"/>
          <w:sz w:val="24"/>
          <w:szCs w:val="24"/>
        </w:rPr>
      </w:pPr>
      <w:r>
        <w:rPr>
          <w:rFonts w:hint="eastAsia" w:ascii="宋体" w:hAnsi="宋体"/>
          <w:sz w:val="24"/>
          <w:szCs w:val="24"/>
        </w:rPr>
        <w:t>#101=64         滚道中心高</w:t>
      </w:r>
    </w:p>
    <w:p>
      <w:pPr>
        <w:pStyle w:val="23"/>
        <w:spacing w:line="360" w:lineRule="auto"/>
        <w:rPr>
          <w:rFonts w:ascii="宋体" w:hAnsi="宋体"/>
          <w:sz w:val="24"/>
          <w:szCs w:val="24"/>
        </w:rPr>
      </w:pPr>
      <w:r>
        <w:rPr>
          <w:rFonts w:hint="eastAsia" w:ascii="宋体" w:hAnsi="宋体"/>
          <w:sz w:val="24"/>
          <w:szCs w:val="24"/>
        </w:rPr>
        <w:t>#102=214.5      圈子高度</w:t>
      </w:r>
    </w:p>
    <w:p>
      <w:pPr>
        <w:pStyle w:val="23"/>
        <w:spacing w:line="360" w:lineRule="auto"/>
        <w:rPr>
          <w:rFonts w:ascii="宋体" w:hAnsi="宋体"/>
          <w:sz w:val="24"/>
          <w:szCs w:val="24"/>
        </w:rPr>
      </w:pPr>
      <w:r>
        <w:rPr>
          <w:rFonts w:hint="eastAsia" w:ascii="宋体" w:hAnsi="宋体"/>
          <w:sz w:val="24"/>
          <w:szCs w:val="24"/>
        </w:rPr>
        <w:t xml:space="preserve">G99 G40 </w:t>
      </w:r>
    </w:p>
    <w:p>
      <w:pPr>
        <w:pStyle w:val="23"/>
        <w:spacing w:line="360" w:lineRule="auto"/>
        <w:rPr>
          <w:rFonts w:ascii="宋体" w:hAnsi="宋体"/>
          <w:sz w:val="24"/>
          <w:szCs w:val="24"/>
        </w:rPr>
      </w:pPr>
      <w:r>
        <w:rPr>
          <w:rFonts w:hint="eastAsia" w:ascii="宋体" w:hAnsi="宋体"/>
          <w:sz w:val="24"/>
          <w:szCs w:val="24"/>
        </w:rPr>
        <w:t>M6 T0707      换7号三角刀粗五刀车滚道</w:t>
      </w:r>
    </w:p>
    <w:p>
      <w:pPr>
        <w:pStyle w:val="23"/>
        <w:spacing w:line="360" w:lineRule="auto"/>
        <w:rPr>
          <w:rFonts w:ascii="宋体" w:hAnsi="宋体"/>
          <w:sz w:val="24"/>
          <w:szCs w:val="24"/>
        </w:rPr>
      </w:pPr>
      <w:r>
        <w:rPr>
          <w:rFonts w:hint="eastAsia" w:ascii="宋体" w:hAnsi="宋体"/>
          <w:sz w:val="24"/>
          <w:szCs w:val="24"/>
        </w:rPr>
        <w:t xml:space="preserve">M0              暂停 </w:t>
      </w:r>
    </w:p>
    <w:p>
      <w:pPr>
        <w:pStyle w:val="23"/>
        <w:spacing w:line="360" w:lineRule="auto"/>
        <w:rPr>
          <w:rFonts w:ascii="宋体" w:hAnsi="宋体"/>
          <w:sz w:val="24"/>
          <w:szCs w:val="24"/>
        </w:rPr>
      </w:pPr>
      <w:r>
        <w:rPr>
          <w:rFonts w:hint="eastAsia" w:ascii="宋体" w:hAnsi="宋体"/>
          <w:sz w:val="24"/>
          <w:szCs w:val="24"/>
        </w:rPr>
        <w:t>M8             冷却液开</w:t>
      </w:r>
    </w:p>
    <w:p>
      <w:pPr>
        <w:pStyle w:val="23"/>
        <w:spacing w:line="360" w:lineRule="auto"/>
        <w:rPr>
          <w:rFonts w:ascii="宋体" w:hAnsi="宋体"/>
          <w:sz w:val="24"/>
          <w:szCs w:val="24"/>
        </w:rPr>
      </w:pPr>
      <w:r>
        <w:rPr>
          <w:rFonts w:hint="eastAsia" w:ascii="宋体" w:hAnsi="宋体"/>
          <w:sz w:val="24"/>
          <w:szCs w:val="24"/>
        </w:rPr>
        <w:t>M3 S16</w:t>
      </w:r>
    </w:p>
    <w:p>
      <w:pPr>
        <w:pStyle w:val="23"/>
        <w:spacing w:line="360" w:lineRule="auto"/>
        <w:rPr>
          <w:rFonts w:ascii="宋体" w:hAnsi="宋体"/>
          <w:sz w:val="24"/>
          <w:szCs w:val="24"/>
        </w:rPr>
      </w:pPr>
      <w:r>
        <w:rPr>
          <w:rFonts w:hint="eastAsia" w:ascii="宋体" w:hAnsi="宋体"/>
          <w:sz w:val="24"/>
          <w:szCs w:val="24"/>
        </w:rPr>
        <w:t>G0 G40X[#100-160]</w:t>
      </w:r>
    </w:p>
    <w:p>
      <w:pPr>
        <w:pStyle w:val="23"/>
        <w:spacing w:line="360" w:lineRule="auto"/>
        <w:rPr>
          <w:rFonts w:ascii="宋体" w:hAnsi="宋体"/>
          <w:sz w:val="24"/>
          <w:szCs w:val="24"/>
        </w:rPr>
      </w:pPr>
      <w:r>
        <w:rPr>
          <w:rFonts w:hint="eastAsia" w:ascii="宋体" w:hAnsi="宋体"/>
          <w:sz w:val="24"/>
          <w:szCs w:val="24"/>
        </w:rPr>
        <w:t>G0 Z[#101]                     快速定位中心高</w:t>
      </w:r>
    </w:p>
    <w:p>
      <w:pPr>
        <w:pStyle w:val="23"/>
        <w:spacing w:line="360" w:lineRule="auto"/>
        <w:rPr>
          <w:rFonts w:ascii="宋体" w:hAnsi="宋体"/>
          <w:sz w:val="24"/>
          <w:szCs w:val="24"/>
        </w:rPr>
      </w:pPr>
      <w:r>
        <w:rPr>
          <w:rFonts w:hint="eastAsia" w:ascii="宋体" w:hAnsi="宋体"/>
          <w:sz w:val="24"/>
          <w:szCs w:val="24"/>
        </w:rPr>
        <w:t>G0 G41[#100-48.6]Z[#101+25.397]    第一刀粗车</w:t>
      </w:r>
    </w:p>
    <w:p>
      <w:pPr>
        <w:pStyle w:val="23"/>
        <w:spacing w:line="360" w:lineRule="auto"/>
        <w:rPr>
          <w:rFonts w:ascii="宋体" w:hAnsi="宋体"/>
          <w:sz w:val="24"/>
          <w:szCs w:val="24"/>
        </w:rPr>
      </w:pPr>
      <w:r>
        <w:rPr>
          <w:rFonts w:hint="eastAsia" w:ascii="宋体" w:hAnsi="宋体"/>
          <w:sz w:val="24"/>
          <w:szCs w:val="24"/>
        </w:rPr>
        <w:t xml:space="preserve">G1 X[#100-44.56]F0.6           </w:t>
      </w:r>
    </w:p>
    <w:p>
      <w:pPr>
        <w:pStyle w:val="23"/>
        <w:spacing w:line="360" w:lineRule="auto"/>
        <w:rPr>
          <w:rFonts w:ascii="宋体" w:hAnsi="宋体"/>
          <w:sz w:val="24"/>
          <w:szCs w:val="24"/>
        </w:rPr>
      </w:pPr>
      <w:r>
        <w:rPr>
          <w:rFonts w:hint="eastAsia" w:ascii="宋体" w:hAnsi="宋体"/>
          <w:sz w:val="24"/>
          <w:szCs w:val="24"/>
        </w:rPr>
        <w:t>G1 X[#100-34.16]Z[#101+21.29]R5 F0.5</w:t>
      </w:r>
    </w:p>
    <w:p>
      <w:pPr>
        <w:pStyle w:val="23"/>
        <w:spacing w:line="360" w:lineRule="auto"/>
        <w:rPr>
          <w:rFonts w:ascii="宋体" w:hAnsi="宋体"/>
          <w:sz w:val="24"/>
          <w:szCs w:val="24"/>
        </w:rPr>
      </w:pPr>
      <w:r>
        <w:rPr>
          <w:rFonts w:hint="eastAsia" w:ascii="宋体" w:hAnsi="宋体"/>
          <w:sz w:val="24"/>
          <w:szCs w:val="24"/>
        </w:rPr>
        <w:t>G1 Z[#101-21.29]F0.6</w:t>
      </w:r>
    </w:p>
    <w:p>
      <w:pPr>
        <w:pStyle w:val="23"/>
        <w:spacing w:line="360" w:lineRule="auto"/>
        <w:rPr>
          <w:rFonts w:ascii="宋体" w:hAnsi="宋体"/>
          <w:sz w:val="24"/>
          <w:szCs w:val="24"/>
        </w:rPr>
      </w:pPr>
      <w:r>
        <w:rPr>
          <w:rFonts w:hint="eastAsia" w:ascii="宋体" w:hAnsi="宋体"/>
          <w:sz w:val="24"/>
          <w:szCs w:val="24"/>
        </w:rPr>
        <w:t>G1 X[#100-44.56]Z[#101-25.39]F0.8</w:t>
      </w:r>
    </w:p>
    <w:p>
      <w:pPr>
        <w:pStyle w:val="23"/>
        <w:spacing w:line="360" w:lineRule="auto"/>
        <w:rPr>
          <w:rFonts w:ascii="宋体" w:hAnsi="宋体"/>
          <w:sz w:val="24"/>
          <w:szCs w:val="24"/>
        </w:rPr>
      </w:pPr>
      <w:r>
        <w:rPr>
          <w:rFonts w:hint="eastAsia" w:ascii="宋体" w:hAnsi="宋体"/>
          <w:sz w:val="24"/>
          <w:szCs w:val="24"/>
        </w:rPr>
        <w:t>G0 G40X[#100-160]</w:t>
      </w:r>
    </w:p>
    <w:p>
      <w:pPr>
        <w:pStyle w:val="23"/>
        <w:spacing w:line="360" w:lineRule="auto"/>
        <w:rPr>
          <w:rFonts w:ascii="宋体" w:hAnsi="宋体"/>
          <w:sz w:val="24"/>
          <w:szCs w:val="24"/>
        </w:rPr>
      </w:pPr>
      <w:r>
        <w:rPr>
          <w:rFonts w:hint="eastAsia" w:ascii="宋体" w:hAnsi="宋体"/>
          <w:sz w:val="24"/>
          <w:szCs w:val="24"/>
        </w:rPr>
        <w:t>G0 G40X[#100-38.7]Z[#101+21.29]     第二刀粗车</w:t>
      </w:r>
    </w:p>
    <w:p>
      <w:pPr>
        <w:pStyle w:val="23"/>
        <w:spacing w:line="360" w:lineRule="auto"/>
        <w:rPr>
          <w:rFonts w:ascii="宋体" w:hAnsi="宋体"/>
          <w:sz w:val="24"/>
          <w:szCs w:val="24"/>
        </w:rPr>
      </w:pPr>
      <w:r>
        <w:rPr>
          <w:rFonts w:hint="eastAsia" w:ascii="宋体" w:hAnsi="宋体"/>
          <w:sz w:val="24"/>
          <w:szCs w:val="24"/>
        </w:rPr>
        <w:t>G1 X[#100-34.16]F0.6</w:t>
      </w:r>
    </w:p>
    <w:p>
      <w:pPr>
        <w:pStyle w:val="23"/>
        <w:spacing w:line="360" w:lineRule="auto"/>
        <w:rPr>
          <w:rFonts w:ascii="宋体" w:hAnsi="宋体"/>
          <w:sz w:val="24"/>
          <w:szCs w:val="24"/>
        </w:rPr>
      </w:pPr>
      <w:r>
        <w:rPr>
          <w:rFonts w:hint="eastAsia" w:ascii="宋体" w:hAnsi="宋体"/>
          <w:sz w:val="24"/>
          <w:szCs w:val="24"/>
        </w:rPr>
        <w:t>G1 X[#100-23.76]Z[#101+16.82]R5 F0.5</w:t>
      </w:r>
    </w:p>
    <w:p>
      <w:pPr>
        <w:pStyle w:val="23"/>
        <w:spacing w:line="360" w:lineRule="auto"/>
        <w:rPr>
          <w:rFonts w:ascii="宋体" w:hAnsi="宋体"/>
          <w:sz w:val="24"/>
          <w:szCs w:val="24"/>
        </w:rPr>
      </w:pPr>
      <w:r>
        <w:rPr>
          <w:rFonts w:hint="eastAsia" w:ascii="宋体" w:hAnsi="宋体"/>
          <w:sz w:val="24"/>
          <w:szCs w:val="24"/>
        </w:rPr>
        <w:t>G1 Z[#101-16.82]F0.6</w:t>
      </w:r>
    </w:p>
    <w:p>
      <w:pPr>
        <w:pStyle w:val="23"/>
        <w:spacing w:line="360" w:lineRule="auto"/>
        <w:rPr>
          <w:rFonts w:ascii="宋体" w:hAnsi="宋体"/>
          <w:sz w:val="24"/>
          <w:szCs w:val="24"/>
        </w:rPr>
      </w:pPr>
      <w:r>
        <w:rPr>
          <w:rFonts w:hint="eastAsia" w:ascii="宋体" w:hAnsi="宋体"/>
          <w:sz w:val="24"/>
          <w:szCs w:val="24"/>
        </w:rPr>
        <w:t>G1 X[#100-34.16]Z[#101-21.29]F0.8</w:t>
      </w:r>
    </w:p>
    <w:p>
      <w:pPr>
        <w:pStyle w:val="23"/>
        <w:spacing w:line="360" w:lineRule="auto"/>
        <w:rPr>
          <w:rFonts w:ascii="宋体" w:hAnsi="宋体"/>
          <w:sz w:val="24"/>
          <w:szCs w:val="24"/>
        </w:rPr>
      </w:pPr>
      <w:r>
        <w:rPr>
          <w:rFonts w:hint="eastAsia" w:ascii="宋体" w:hAnsi="宋体"/>
          <w:sz w:val="24"/>
          <w:szCs w:val="24"/>
        </w:rPr>
        <w:t>G0 G40X[#100-160]</w:t>
      </w:r>
    </w:p>
    <w:p>
      <w:pPr>
        <w:pStyle w:val="23"/>
        <w:spacing w:line="360" w:lineRule="auto"/>
        <w:rPr>
          <w:rFonts w:ascii="宋体" w:hAnsi="宋体"/>
          <w:sz w:val="24"/>
          <w:szCs w:val="24"/>
        </w:rPr>
      </w:pPr>
      <w:r>
        <w:rPr>
          <w:rFonts w:hint="eastAsia" w:ascii="宋体" w:hAnsi="宋体"/>
          <w:sz w:val="24"/>
          <w:szCs w:val="24"/>
        </w:rPr>
        <w:t>G0 G41X[#100-28.7]Z[#101+16.82]      第三刀粗车</w:t>
      </w:r>
    </w:p>
    <w:p>
      <w:pPr>
        <w:pStyle w:val="23"/>
        <w:spacing w:line="360" w:lineRule="auto"/>
        <w:rPr>
          <w:rFonts w:ascii="宋体" w:hAnsi="宋体"/>
          <w:sz w:val="24"/>
          <w:szCs w:val="24"/>
        </w:rPr>
      </w:pPr>
      <w:r>
        <w:rPr>
          <w:rFonts w:hint="eastAsia" w:ascii="宋体" w:hAnsi="宋体"/>
          <w:sz w:val="24"/>
          <w:szCs w:val="24"/>
        </w:rPr>
        <w:t>G1 X[#100-23.76]F0.6</w:t>
      </w:r>
    </w:p>
    <w:p>
      <w:pPr>
        <w:pStyle w:val="23"/>
        <w:spacing w:line="360" w:lineRule="auto"/>
        <w:rPr>
          <w:rFonts w:ascii="宋体" w:hAnsi="宋体"/>
          <w:sz w:val="24"/>
          <w:szCs w:val="24"/>
        </w:rPr>
      </w:pPr>
      <w:r>
        <w:rPr>
          <w:rFonts w:hint="eastAsia" w:ascii="宋体" w:hAnsi="宋体"/>
          <w:sz w:val="24"/>
          <w:szCs w:val="24"/>
        </w:rPr>
        <w:t>G1 X[#100-13.36]Z[#101+12.35]R5F0.5</w:t>
      </w:r>
    </w:p>
    <w:p>
      <w:pPr>
        <w:pStyle w:val="23"/>
        <w:spacing w:line="360" w:lineRule="auto"/>
        <w:rPr>
          <w:rFonts w:ascii="宋体" w:hAnsi="宋体"/>
          <w:sz w:val="24"/>
          <w:szCs w:val="24"/>
        </w:rPr>
      </w:pPr>
      <w:r>
        <w:rPr>
          <w:rFonts w:hint="eastAsia" w:ascii="宋体" w:hAnsi="宋体"/>
          <w:sz w:val="24"/>
          <w:szCs w:val="24"/>
        </w:rPr>
        <w:t>G1 Z[#101-12.35]F0.6</w:t>
      </w:r>
    </w:p>
    <w:p>
      <w:pPr>
        <w:pStyle w:val="23"/>
        <w:spacing w:line="360" w:lineRule="auto"/>
        <w:rPr>
          <w:rFonts w:ascii="宋体" w:hAnsi="宋体"/>
          <w:sz w:val="24"/>
          <w:szCs w:val="24"/>
        </w:rPr>
      </w:pPr>
      <w:r>
        <w:rPr>
          <w:rFonts w:hint="eastAsia" w:ascii="宋体" w:hAnsi="宋体"/>
          <w:sz w:val="24"/>
          <w:szCs w:val="24"/>
        </w:rPr>
        <w:t>G1 X[#100-23.76]Z[#101-16.82]F0.8</w:t>
      </w:r>
    </w:p>
    <w:p>
      <w:pPr>
        <w:pStyle w:val="23"/>
        <w:spacing w:line="360" w:lineRule="auto"/>
        <w:rPr>
          <w:rFonts w:ascii="宋体" w:hAnsi="宋体"/>
          <w:sz w:val="24"/>
          <w:szCs w:val="24"/>
        </w:rPr>
      </w:pPr>
      <w:r>
        <w:rPr>
          <w:rFonts w:hint="eastAsia" w:ascii="宋体" w:hAnsi="宋体"/>
          <w:sz w:val="24"/>
          <w:szCs w:val="24"/>
        </w:rPr>
        <w:t>G0 G40X[#100-160]</w:t>
      </w:r>
    </w:p>
    <w:p>
      <w:pPr>
        <w:pStyle w:val="23"/>
        <w:spacing w:line="360" w:lineRule="auto"/>
        <w:rPr>
          <w:rFonts w:ascii="宋体" w:hAnsi="宋体"/>
          <w:sz w:val="24"/>
          <w:szCs w:val="24"/>
        </w:rPr>
      </w:pPr>
      <w:r>
        <w:rPr>
          <w:rFonts w:hint="eastAsia" w:ascii="宋体" w:hAnsi="宋体"/>
          <w:sz w:val="24"/>
          <w:szCs w:val="24"/>
        </w:rPr>
        <w:t>G0 G41X[#100-17.76]Z[#101+12.35]      第四刀粗车</w:t>
      </w:r>
    </w:p>
    <w:p>
      <w:pPr>
        <w:pStyle w:val="23"/>
        <w:spacing w:line="360" w:lineRule="auto"/>
        <w:rPr>
          <w:rFonts w:ascii="宋体" w:hAnsi="宋体"/>
          <w:sz w:val="24"/>
          <w:szCs w:val="24"/>
        </w:rPr>
      </w:pPr>
      <w:r>
        <w:rPr>
          <w:rFonts w:hint="eastAsia" w:ascii="宋体" w:hAnsi="宋体"/>
          <w:sz w:val="24"/>
          <w:szCs w:val="24"/>
        </w:rPr>
        <w:t>G1 X[#100-13.36]F0.6</w:t>
      </w:r>
    </w:p>
    <w:p>
      <w:pPr>
        <w:pStyle w:val="23"/>
        <w:spacing w:line="360" w:lineRule="auto"/>
        <w:rPr>
          <w:rFonts w:ascii="宋体" w:hAnsi="宋体"/>
          <w:sz w:val="24"/>
          <w:szCs w:val="24"/>
        </w:rPr>
      </w:pPr>
      <w:r>
        <w:rPr>
          <w:rFonts w:hint="eastAsia" w:ascii="宋体" w:hAnsi="宋体"/>
          <w:sz w:val="24"/>
          <w:szCs w:val="24"/>
        </w:rPr>
        <w:t>G1 X[#100-2.96]Z[#101+7.88]R5F0.5</w:t>
      </w:r>
    </w:p>
    <w:p>
      <w:pPr>
        <w:pStyle w:val="23"/>
        <w:spacing w:line="360" w:lineRule="auto"/>
        <w:rPr>
          <w:rFonts w:ascii="宋体" w:hAnsi="宋体"/>
          <w:sz w:val="24"/>
          <w:szCs w:val="24"/>
        </w:rPr>
      </w:pPr>
      <w:r>
        <w:rPr>
          <w:rFonts w:hint="eastAsia" w:ascii="宋体" w:hAnsi="宋体"/>
          <w:sz w:val="24"/>
          <w:szCs w:val="24"/>
        </w:rPr>
        <w:t>G1 Z[#101-7.88]F0.6</w:t>
      </w:r>
    </w:p>
    <w:p>
      <w:pPr>
        <w:pStyle w:val="23"/>
        <w:spacing w:line="360" w:lineRule="auto"/>
        <w:rPr>
          <w:rFonts w:ascii="宋体" w:hAnsi="宋体"/>
          <w:sz w:val="24"/>
          <w:szCs w:val="24"/>
        </w:rPr>
      </w:pPr>
      <w:r>
        <w:rPr>
          <w:rFonts w:hint="eastAsia" w:ascii="宋体" w:hAnsi="宋体"/>
          <w:sz w:val="24"/>
          <w:szCs w:val="24"/>
        </w:rPr>
        <w:t>G1 X[#100-13.36]Z[#101-12.35]F0.5</w:t>
      </w:r>
    </w:p>
    <w:p>
      <w:pPr>
        <w:pStyle w:val="23"/>
        <w:spacing w:line="360" w:lineRule="auto"/>
        <w:rPr>
          <w:rFonts w:ascii="宋体" w:hAnsi="宋体"/>
          <w:sz w:val="24"/>
          <w:szCs w:val="24"/>
        </w:rPr>
      </w:pPr>
      <w:r>
        <w:rPr>
          <w:rFonts w:hint="eastAsia" w:ascii="宋体" w:hAnsi="宋体"/>
          <w:sz w:val="24"/>
          <w:szCs w:val="24"/>
        </w:rPr>
        <w:t>G0 G40X[#100-160]</w:t>
      </w:r>
    </w:p>
    <w:p>
      <w:pPr>
        <w:pStyle w:val="23"/>
        <w:spacing w:line="360" w:lineRule="auto"/>
        <w:rPr>
          <w:rFonts w:ascii="宋体" w:hAnsi="宋体"/>
          <w:sz w:val="24"/>
          <w:szCs w:val="24"/>
        </w:rPr>
      </w:pPr>
      <w:r>
        <w:rPr>
          <w:rFonts w:hint="eastAsia" w:ascii="宋体" w:hAnsi="宋体"/>
          <w:sz w:val="24"/>
          <w:szCs w:val="24"/>
        </w:rPr>
        <w:t>G0 G40X[#100-7.76]Z[#101+7.88]         第五刀粗车</w:t>
      </w:r>
    </w:p>
    <w:p>
      <w:pPr>
        <w:pStyle w:val="23"/>
        <w:spacing w:line="360" w:lineRule="auto"/>
        <w:rPr>
          <w:rFonts w:ascii="宋体" w:hAnsi="宋体"/>
          <w:sz w:val="24"/>
          <w:szCs w:val="24"/>
        </w:rPr>
      </w:pPr>
      <w:r>
        <w:rPr>
          <w:rFonts w:hint="eastAsia" w:ascii="宋体" w:hAnsi="宋体"/>
          <w:sz w:val="24"/>
          <w:szCs w:val="24"/>
        </w:rPr>
        <w:t>G1 X[#100-2.96]F0.6</w:t>
      </w:r>
    </w:p>
    <w:p>
      <w:pPr>
        <w:pStyle w:val="23"/>
        <w:spacing w:line="360" w:lineRule="auto"/>
        <w:rPr>
          <w:rFonts w:ascii="宋体" w:hAnsi="宋体"/>
          <w:sz w:val="24"/>
          <w:szCs w:val="24"/>
        </w:rPr>
      </w:pPr>
      <w:r>
        <w:rPr>
          <w:rFonts w:hint="eastAsia" w:ascii="宋体" w:hAnsi="宋体"/>
          <w:sz w:val="24"/>
          <w:szCs w:val="24"/>
        </w:rPr>
        <w:t>G1 X[#101-5.3]F0.6</w:t>
      </w:r>
    </w:p>
    <w:p>
      <w:pPr>
        <w:pStyle w:val="23"/>
        <w:spacing w:line="360" w:lineRule="auto"/>
        <w:rPr>
          <w:rFonts w:ascii="宋体" w:hAnsi="宋体"/>
          <w:sz w:val="24"/>
          <w:szCs w:val="24"/>
        </w:rPr>
      </w:pPr>
      <w:r>
        <w:rPr>
          <w:rFonts w:hint="eastAsia" w:ascii="宋体" w:hAnsi="宋体"/>
          <w:sz w:val="24"/>
          <w:szCs w:val="24"/>
        </w:rPr>
        <w:t>G1 X[#100-2.96]Z[#101-7.88]F0.8</w:t>
      </w:r>
    </w:p>
    <w:p>
      <w:pPr>
        <w:pStyle w:val="23"/>
        <w:spacing w:line="360" w:lineRule="auto"/>
        <w:rPr>
          <w:rFonts w:ascii="宋体" w:hAnsi="宋体"/>
          <w:sz w:val="24"/>
          <w:szCs w:val="24"/>
        </w:rPr>
      </w:pPr>
      <w:r>
        <w:rPr>
          <w:rFonts w:hint="eastAsia" w:ascii="宋体" w:hAnsi="宋体"/>
          <w:sz w:val="24"/>
          <w:szCs w:val="24"/>
        </w:rPr>
        <w:t>G0 G40X[#100-160]</w:t>
      </w:r>
    </w:p>
    <w:p>
      <w:pPr>
        <w:pStyle w:val="23"/>
        <w:spacing w:line="360" w:lineRule="auto"/>
        <w:rPr>
          <w:rFonts w:ascii="宋体" w:hAnsi="宋体"/>
          <w:sz w:val="24"/>
          <w:szCs w:val="24"/>
        </w:rPr>
      </w:pPr>
      <w:r>
        <w:rPr>
          <w:rFonts w:hint="eastAsia" w:ascii="宋体" w:hAnsi="宋体"/>
          <w:sz w:val="24"/>
          <w:szCs w:val="24"/>
        </w:rPr>
        <w:t>M6 T0101      换1号R6圆弧刀精车圆弧滚道</w:t>
      </w:r>
    </w:p>
    <w:p>
      <w:pPr>
        <w:pStyle w:val="23"/>
        <w:spacing w:line="360" w:lineRule="auto"/>
        <w:rPr>
          <w:rFonts w:ascii="宋体" w:hAnsi="宋体"/>
          <w:sz w:val="24"/>
          <w:szCs w:val="24"/>
        </w:rPr>
      </w:pPr>
      <w:r>
        <w:rPr>
          <w:rFonts w:hint="eastAsia" w:ascii="宋体" w:hAnsi="宋体"/>
          <w:sz w:val="24"/>
          <w:szCs w:val="24"/>
        </w:rPr>
        <w:t>#101=64</w:t>
      </w:r>
    </w:p>
    <w:p>
      <w:pPr>
        <w:pStyle w:val="23"/>
        <w:spacing w:line="360" w:lineRule="auto"/>
        <w:rPr>
          <w:rFonts w:ascii="宋体" w:hAnsi="宋体"/>
          <w:sz w:val="24"/>
          <w:szCs w:val="24"/>
        </w:rPr>
      </w:pPr>
      <w:r>
        <w:rPr>
          <w:rFonts w:hint="eastAsia" w:ascii="宋体" w:hAnsi="宋体"/>
          <w:sz w:val="24"/>
          <w:szCs w:val="24"/>
        </w:rPr>
        <w:t>M3 S18</w:t>
      </w:r>
    </w:p>
    <w:p>
      <w:pPr>
        <w:pStyle w:val="23"/>
        <w:spacing w:line="360" w:lineRule="auto"/>
        <w:rPr>
          <w:rFonts w:ascii="宋体" w:hAnsi="宋体"/>
          <w:sz w:val="24"/>
          <w:szCs w:val="24"/>
        </w:rPr>
      </w:pPr>
      <w:r>
        <w:rPr>
          <w:rFonts w:hint="eastAsia" w:ascii="宋体" w:hAnsi="宋体"/>
          <w:sz w:val="24"/>
          <w:szCs w:val="24"/>
        </w:rPr>
        <w:t>G0 G40X[#100-160]</w:t>
      </w:r>
    </w:p>
    <w:p>
      <w:pPr>
        <w:pStyle w:val="23"/>
        <w:spacing w:line="360" w:lineRule="auto"/>
        <w:rPr>
          <w:rFonts w:ascii="宋体" w:hAnsi="宋体"/>
          <w:sz w:val="24"/>
          <w:szCs w:val="24"/>
        </w:rPr>
      </w:pPr>
      <w:r>
        <w:rPr>
          <w:rFonts w:hint="eastAsia" w:ascii="宋体" w:hAnsi="宋体"/>
          <w:sz w:val="24"/>
          <w:szCs w:val="24"/>
        </w:rPr>
        <w:t>G0 Z[#101]                        快速定位中心高</w:t>
      </w:r>
    </w:p>
    <w:p>
      <w:pPr>
        <w:pStyle w:val="23"/>
        <w:spacing w:line="360" w:lineRule="auto"/>
        <w:rPr>
          <w:rFonts w:ascii="宋体" w:hAnsi="宋体"/>
          <w:sz w:val="24"/>
          <w:szCs w:val="24"/>
        </w:rPr>
      </w:pPr>
      <w:r>
        <w:rPr>
          <w:rFonts w:hint="eastAsia" w:ascii="宋体" w:hAnsi="宋体"/>
          <w:sz w:val="24"/>
          <w:szCs w:val="24"/>
        </w:rPr>
        <w:t>G0 G41X[#100-49.56]Z[#101+31.9]   精车上半圆弧</w:t>
      </w:r>
    </w:p>
    <w:p>
      <w:pPr>
        <w:pStyle w:val="23"/>
        <w:spacing w:line="360" w:lineRule="auto"/>
        <w:rPr>
          <w:rFonts w:ascii="宋体" w:hAnsi="宋体"/>
          <w:sz w:val="24"/>
          <w:szCs w:val="24"/>
        </w:rPr>
      </w:pPr>
      <w:r>
        <w:rPr>
          <w:rFonts w:hint="eastAsia" w:ascii="宋体" w:hAnsi="宋体"/>
          <w:sz w:val="24"/>
          <w:szCs w:val="24"/>
        </w:rPr>
        <w:t>G1 X[#100-44.56]Z[#101+27.527]F0.6</w:t>
      </w:r>
    </w:p>
    <w:p>
      <w:pPr>
        <w:pStyle w:val="23"/>
        <w:spacing w:line="360" w:lineRule="auto"/>
        <w:rPr>
          <w:rFonts w:ascii="宋体" w:hAnsi="宋体"/>
          <w:sz w:val="24"/>
          <w:szCs w:val="24"/>
        </w:rPr>
      </w:pPr>
      <w:r>
        <w:rPr>
          <w:rFonts w:hint="eastAsia" w:ascii="宋体" w:hAnsi="宋体"/>
          <w:sz w:val="24"/>
          <w:szCs w:val="24"/>
        </w:rPr>
        <w:t>G2 X[#100-39.94]Z[#101+24.607]R3</w:t>
      </w:r>
    </w:p>
    <w:p>
      <w:pPr>
        <w:pStyle w:val="23"/>
        <w:spacing w:line="360" w:lineRule="auto"/>
        <w:rPr>
          <w:rFonts w:ascii="宋体" w:hAnsi="宋体"/>
          <w:sz w:val="24"/>
          <w:szCs w:val="24"/>
        </w:rPr>
      </w:pPr>
      <w:r>
        <w:rPr>
          <w:rFonts w:hint="eastAsia" w:ascii="宋体" w:hAnsi="宋体"/>
          <w:sz w:val="24"/>
          <w:szCs w:val="24"/>
        </w:rPr>
        <w:t>G3 X[#100-3.798]Z[#101+9.79]R26.6F0.6</w:t>
      </w:r>
    </w:p>
    <w:p>
      <w:pPr>
        <w:pStyle w:val="23"/>
        <w:spacing w:line="360" w:lineRule="auto"/>
        <w:rPr>
          <w:rFonts w:ascii="宋体" w:hAnsi="宋体"/>
          <w:sz w:val="24"/>
          <w:szCs w:val="24"/>
        </w:rPr>
      </w:pPr>
      <w:r>
        <w:rPr>
          <w:rFonts w:hint="eastAsia" w:ascii="宋体" w:hAnsi="宋体"/>
          <w:sz w:val="24"/>
          <w:szCs w:val="24"/>
        </w:rPr>
        <w:t>G2 X[#100-1.348]Z[#101+8.443]R3F0.5</w:t>
      </w:r>
    </w:p>
    <w:p>
      <w:pPr>
        <w:pStyle w:val="23"/>
        <w:spacing w:line="360" w:lineRule="auto"/>
        <w:rPr>
          <w:rFonts w:ascii="宋体" w:hAnsi="宋体"/>
          <w:sz w:val="24"/>
          <w:szCs w:val="24"/>
        </w:rPr>
      </w:pPr>
      <w:r>
        <w:rPr>
          <w:rFonts w:hint="eastAsia" w:ascii="宋体" w:hAnsi="宋体"/>
          <w:sz w:val="24"/>
          <w:szCs w:val="24"/>
        </w:rPr>
        <w:t>G3 X[#100+4.64]Z[#101+3.25]R6.1</w:t>
      </w:r>
    </w:p>
    <w:p>
      <w:pPr>
        <w:pStyle w:val="23"/>
        <w:spacing w:line="360" w:lineRule="auto"/>
        <w:rPr>
          <w:rFonts w:ascii="宋体" w:hAnsi="宋体"/>
          <w:sz w:val="24"/>
          <w:szCs w:val="24"/>
        </w:rPr>
      </w:pPr>
      <w:r>
        <w:rPr>
          <w:rFonts w:hint="eastAsia" w:ascii="宋体" w:hAnsi="宋体"/>
          <w:sz w:val="24"/>
          <w:szCs w:val="24"/>
        </w:rPr>
        <w:t>G1 X[#100+4.64]Z[#101]</w:t>
      </w:r>
    </w:p>
    <w:p>
      <w:pPr>
        <w:pStyle w:val="23"/>
        <w:spacing w:line="360" w:lineRule="auto"/>
        <w:rPr>
          <w:rFonts w:ascii="宋体" w:hAnsi="宋体"/>
          <w:sz w:val="24"/>
          <w:szCs w:val="24"/>
        </w:rPr>
      </w:pPr>
      <w:r>
        <w:rPr>
          <w:rFonts w:hint="eastAsia" w:ascii="宋体" w:hAnsi="宋体"/>
          <w:sz w:val="24"/>
          <w:szCs w:val="24"/>
        </w:rPr>
        <w:t>G0 G40X[#100-160]</w:t>
      </w:r>
    </w:p>
    <w:p>
      <w:pPr>
        <w:pStyle w:val="23"/>
        <w:spacing w:line="360" w:lineRule="auto"/>
        <w:rPr>
          <w:rFonts w:ascii="宋体" w:hAnsi="宋体"/>
          <w:sz w:val="24"/>
          <w:szCs w:val="24"/>
        </w:rPr>
      </w:pPr>
      <w:r>
        <w:rPr>
          <w:rFonts w:hint="eastAsia" w:ascii="宋体" w:hAnsi="宋体"/>
          <w:sz w:val="24"/>
          <w:szCs w:val="24"/>
        </w:rPr>
        <w:t>G0 G42X[#100-49.56]Z[#101-31.9]  精车下半圆弧</w:t>
      </w:r>
    </w:p>
    <w:p>
      <w:pPr>
        <w:pStyle w:val="23"/>
        <w:spacing w:line="360" w:lineRule="auto"/>
        <w:rPr>
          <w:rFonts w:ascii="宋体" w:hAnsi="宋体"/>
          <w:sz w:val="24"/>
          <w:szCs w:val="24"/>
        </w:rPr>
      </w:pPr>
      <w:r>
        <w:rPr>
          <w:rFonts w:hint="eastAsia" w:ascii="宋体" w:hAnsi="宋体"/>
          <w:sz w:val="24"/>
          <w:szCs w:val="24"/>
        </w:rPr>
        <w:t>G1 X[#100-44.56]Z[#101-27.527]F0.6</w:t>
      </w:r>
    </w:p>
    <w:p>
      <w:pPr>
        <w:pStyle w:val="23"/>
        <w:spacing w:line="360" w:lineRule="auto"/>
        <w:rPr>
          <w:rFonts w:ascii="宋体" w:hAnsi="宋体"/>
          <w:sz w:val="24"/>
          <w:szCs w:val="24"/>
        </w:rPr>
      </w:pPr>
      <w:r>
        <w:rPr>
          <w:rFonts w:hint="eastAsia" w:ascii="宋体" w:hAnsi="宋体"/>
          <w:sz w:val="24"/>
          <w:szCs w:val="24"/>
        </w:rPr>
        <w:t>G3 X[#100-39.94]Z[#101-24.607]R3</w:t>
      </w:r>
    </w:p>
    <w:p>
      <w:pPr>
        <w:pStyle w:val="23"/>
        <w:spacing w:line="360" w:lineRule="auto"/>
        <w:rPr>
          <w:rFonts w:ascii="宋体" w:hAnsi="宋体"/>
          <w:sz w:val="24"/>
          <w:szCs w:val="24"/>
        </w:rPr>
      </w:pPr>
      <w:r>
        <w:rPr>
          <w:rFonts w:hint="eastAsia" w:ascii="宋体" w:hAnsi="宋体"/>
          <w:sz w:val="24"/>
          <w:szCs w:val="24"/>
        </w:rPr>
        <w:t>G3 X[#100-3.798]Z[#101-9.79]R26.6F0.6</w:t>
      </w:r>
    </w:p>
    <w:p>
      <w:pPr>
        <w:pStyle w:val="23"/>
        <w:spacing w:line="360" w:lineRule="auto"/>
        <w:rPr>
          <w:rFonts w:ascii="宋体" w:hAnsi="宋体"/>
          <w:sz w:val="24"/>
          <w:szCs w:val="24"/>
        </w:rPr>
      </w:pPr>
      <w:r>
        <w:rPr>
          <w:rFonts w:hint="eastAsia" w:ascii="宋体" w:hAnsi="宋体"/>
          <w:sz w:val="24"/>
          <w:szCs w:val="24"/>
        </w:rPr>
        <w:t>G2 X[#100-1.348]Z[#101-8.443]R3F0.5</w:t>
      </w:r>
    </w:p>
    <w:p>
      <w:pPr>
        <w:pStyle w:val="23"/>
        <w:spacing w:line="360" w:lineRule="auto"/>
        <w:rPr>
          <w:rFonts w:ascii="宋体" w:hAnsi="宋体"/>
          <w:sz w:val="24"/>
          <w:szCs w:val="24"/>
        </w:rPr>
      </w:pPr>
      <w:r>
        <w:rPr>
          <w:rFonts w:hint="eastAsia" w:ascii="宋体" w:hAnsi="宋体"/>
          <w:sz w:val="24"/>
          <w:szCs w:val="24"/>
        </w:rPr>
        <w:t>G3 X[#100+4.64]Z[#101-3.25]R6.1</w:t>
      </w:r>
    </w:p>
    <w:p>
      <w:pPr>
        <w:pStyle w:val="23"/>
        <w:spacing w:line="360" w:lineRule="auto"/>
        <w:rPr>
          <w:rFonts w:ascii="宋体" w:hAnsi="宋体"/>
          <w:sz w:val="24"/>
          <w:szCs w:val="24"/>
        </w:rPr>
      </w:pPr>
      <w:r>
        <w:rPr>
          <w:rFonts w:hint="eastAsia" w:ascii="宋体" w:hAnsi="宋体"/>
          <w:sz w:val="24"/>
          <w:szCs w:val="24"/>
        </w:rPr>
        <w:t>G1 X[#100+4.64]Z[#101+1.5]</w:t>
      </w:r>
    </w:p>
    <w:p>
      <w:pPr>
        <w:pStyle w:val="23"/>
        <w:spacing w:line="360" w:lineRule="auto"/>
        <w:rPr>
          <w:rFonts w:ascii="宋体" w:hAnsi="宋体"/>
          <w:sz w:val="24"/>
          <w:szCs w:val="24"/>
        </w:rPr>
      </w:pPr>
      <w:r>
        <w:rPr>
          <w:rFonts w:hint="eastAsia" w:ascii="宋体" w:hAnsi="宋体"/>
          <w:sz w:val="24"/>
          <w:szCs w:val="24"/>
        </w:rPr>
        <w:t>G0 G40X[#100-160]</w:t>
      </w:r>
    </w:p>
    <w:p>
      <w:pPr>
        <w:pStyle w:val="23"/>
        <w:spacing w:line="360" w:lineRule="auto"/>
        <w:rPr>
          <w:rFonts w:ascii="宋体" w:hAnsi="宋体"/>
          <w:sz w:val="24"/>
          <w:szCs w:val="24"/>
        </w:rPr>
      </w:pPr>
      <w:r>
        <w:rPr>
          <w:rFonts w:hint="eastAsia" w:ascii="宋体" w:hAnsi="宋体"/>
          <w:sz w:val="24"/>
          <w:szCs w:val="24"/>
        </w:rPr>
        <w:t>M9              冷却液关</w:t>
      </w:r>
    </w:p>
    <w:p>
      <w:pPr>
        <w:pStyle w:val="23"/>
        <w:spacing w:line="360" w:lineRule="auto"/>
        <w:rPr>
          <w:rFonts w:ascii="宋体" w:hAnsi="宋体"/>
          <w:sz w:val="24"/>
          <w:szCs w:val="24"/>
        </w:rPr>
      </w:pPr>
      <w:r>
        <w:rPr>
          <w:rFonts w:hint="eastAsia" w:ascii="宋体" w:hAnsi="宋体"/>
          <w:sz w:val="24"/>
          <w:szCs w:val="24"/>
        </w:rPr>
        <w:t>G28 W0 M5       Z轴自动回零点</w:t>
      </w:r>
    </w:p>
    <w:p>
      <w:pPr>
        <w:pStyle w:val="23"/>
        <w:spacing w:line="360" w:lineRule="auto"/>
        <w:rPr>
          <w:rFonts w:ascii="宋体" w:hAnsi="宋体"/>
          <w:sz w:val="24"/>
          <w:szCs w:val="24"/>
        </w:rPr>
      </w:pPr>
      <w:r>
        <w:rPr>
          <w:rFonts w:hint="eastAsia" w:ascii="宋体" w:hAnsi="宋体"/>
          <w:sz w:val="24"/>
          <w:szCs w:val="24"/>
        </w:rPr>
        <w:t>M30             返回程序起点</w:t>
      </w:r>
    </w:p>
    <w:p>
      <w:pPr>
        <w:pStyle w:val="23"/>
        <w:spacing w:line="360" w:lineRule="auto"/>
        <w:rPr>
          <w:rFonts w:ascii="宋体" w:hAnsi="宋体"/>
          <w:sz w:val="24"/>
          <w:szCs w:val="24"/>
        </w:rPr>
      </w:pPr>
      <w:r>
        <w:rPr>
          <w:rFonts w:hint="eastAsia" w:ascii="宋体" w:hAnsi="宋体"/>
          <w:sz w:val="24"/>
          <w:szCs w:val="24"/>
        </w:rPr>
        <w:t>改进后的加工工步及加工程序不仅从生产上缩短了加工时间（每件活约节省五分钟），进一步提高了加工生产效率。</w:t>
      </w:r>
    </w:p>
    <w:p>
      <w:pPr>
        <w:pStyle w:val="23"/>
        <w:spacing w:line="360" w:lineRule="auto"/>
        <w:ind w:firstLine="480" w:firstLineChars="200"/>
        <w:rPr>
          <w:rFonts w:ascii="宋体" w:hAnsi="宋体"/>
          <w:sz w:val="24"/>
          <w:szCs w:val="24"/>
        </w:rPr>
      </w:pPr>
      <w:r>
        <w:rPr>
          <w:rFonts w:hint="eastAsia" w:ascii="宋体" w:hAnsi="宋体"/>
          <w:sz w:val="24"/>
          <w:szCs w:val="24"/>
        </w:rPr>
        <w:t>7、合理选配乳化液，在配比时使用浓度计进行观察，以保证乳化液作用充分发挥。浇注头由一头改为两头或多头冷却（用家用自来水三通和连接头改造），延长了刀具寿命，减少了刀片成本（平均每月每人消耗节省600—800元），也提高了工件精度避免了不合格出现。</w:t>
      </w:r>
    </w:p>
    <w:p>
      <w:pPr>
        <w:pStyle w:val="23"/>
        <w:spacing w:line="360" w:lineRule="auto"/>
        <w:rPr>
          <w:rFonts w:ascii="宋体" w:hAnsi="宋体"/>
          <w:b/>
          <w:sz w:val="24"/>
          <w:szCs w:val="24"/>
        </w:rPr>
      </w:pPr>
      <w:r>
        <w:rPr>
          <w:rFonts w:hint="eastAsia" w:ascii="宋体" w:hAnsi="宋体"/>
          <w:b/>
          <w:sz w:val="24"/>
          <w:szCs w:val="24"/>
        </w:rPr>
        <w:t>四、 结论</w:t>
      </w:r>
    </w:p>
    <w:p>
      <w:pPr>
        <w:pStyle w:val="23"/>
        <w:spacing w:line="360" w:lineRule="auto"/>
        <w:ind w:firstLine="480" w:firstLineChars="200"/>
        <w:rPr>
          <w:rFonts w:ascii="宋体" w:hAnsi="宋体"/>
          <w:sz w:val="24"/>
          <w:szCs w:val="24"/>
        </w:rPr>
      </w:pPr>
      <w:r>
        <w:rPr>
          <w:rFonts w:hint="eastAsia" w:ascii="宋体" w:hAnsi="宋体"/>
          <w:sz w:val="24"/>
          <w:szCs w:val="24"/>
        </w:rPr>
        <w:t>通过对大直径风电回转轴承的加工，不难看出通过对工装和加工工艺的改进，更进一步提高了大直径回转体工件加工生产，使得生产加工效率明显提高，为企业高效生产提供了保障。以上方案很好地解决了加工效率低下精度不高等问题，减少了装夹校正的时间，减轻了操作者的劳动强度，创造经济效益十分明显。</w:t>
      </w:r>
    </w:p>
    <w:p>
      <w:pPr>
        <w:pStyle w:val="23"/>
        <w:spacing w:line="360" w:lineRule="auto"/>
        <w:rPr>
          <w:rFonts w:ascii="宋体" w:hAnsi="宋体"/>
          <w:sz w:val="24"/>
          <w:szCs w:val="24"/>
        </w:rPr>
      </w:pPr>
    </w:p>
    <w:p>
      <w:pPr>
        <w:tabs>
          <w:tab w:val="left" w:pos="720"/>
        </w:tabs>
        <w:autoSpaceDN w:val="0"/>
        <w:spacing w:line="360" w:lineRule="auto"/>
        <w:jc w:val="left"/>
        <w:rPr>
          <w:rFonts w:ascii="宋体" w:hAnsi="宋体" w:cs="宋体"/>
          <w:b/>
          <w:sz w:val="24"/>
        </w:rPr>
      </w:pPr>
      <w:r>
        <w:rPr>
          <w:rFonts w:hint="eastAsia" w:ascii="宋体" w:hAnsi="宋体" w:cs="宋体"/>
          <w:b/>
          <w:sz w:val="24"/>
        </w:rPr>
        <w:t>参考文献：</w:t>
      </w:r>
    </w:p>
    <w:p>
      <w:pPr>
        <w:tabs>
          <w:tab w:val="left" w:pos="720"/>
        </w:tabs>
        <w:autoSpaceDN w:val="0"/>
        <w:spacing w:line="360" w:lineRule="auto"/>
        <w:jc w:val="left"/>
        <w:rPr>
          <w:rFonts w:ascii="宋体" w:hAnsi="宋体" w:cs="宋体"/>
          <w:sz w:val="24"/>
        </w:rPr>
      </w:pPr>
      <w:r>
        <w:rPr>
          <w:rFonts w:hint="eastAsia" w:ascii="宋体" w:hAnsi="宋体" w:cs="宋体"/>
          <w:sz w:val="24"/>
        </w:rPr>
        <w:t>1．孙国新等编 《数控车工》 中国劳动社会保障部出版社  2003</w:t>
      </w:r>
    </w:p>
    <w:p>
      <w:pPr>
        <w:tabs>
          <w:tab w:val="left" w:pos="720"/>
        </w:tabs>
        <w:autoSpaceDN w:val="0"/>
        <w:spacing w:line="360" w:lineRule="auto"/>
        <w:jc w:val="left"/>
        <w:rPr>
          <w:rFonts w:ascii="宋体" w:hAnsi="宋体" w:cs="宋体"/>
          <w:sz w:val="24"/>
        </w:rPr>
      </w:pPr>
      <w:r>
        <w:rPr>
          <w:rFonts w:hint="eastAsia" w:ascii="宋体" w:hAnsi="宋体" w:cs="宋体"/>
          <w:sz w:val="24"/>
        </w:rPr>
        <w:t>2.韩英树主编 《车工工艺及加工技能》  化学工业出版社    2008</w:t>
      </w:r>
    </w:p>
    <w:p>
      <w:pPr>
        <w:spacing w:line="360" w:lineRule="auto"/>
        <w:jc w:val="left"/>
        <w:rPr>
          <w:rFonts w:ascii="宋体" w:hAnsi="宋体" w:cs="宋体"/>
          <w:sz w:val="24"/>
        </w:rPr>
      </w:pPr>
      <w:r>
        <w:rPr>
          <w:rFonts w:hint="eastAsia" w:ascii="宋体" w:hAnsi="宋体" w:cs="宋体"/>
          <w:sz w:val="24"/>
        </w:rPr>
        <w:t xml:space="preserve">3. 陆伟明 于晓平著 《 数控车工实用技巧集锦》 化学工业出版社    2007 </w:t>
      </w:r>
    </w:p>
    <w:p>
      <w:pPr>
        <w:spacing w:line="360" w:lineRule="auto"/>
        <w:rPr>
          <w:rFonts w:ascii="宋体" w:hAnsi="宋体"/>
          <w:sz w:val="24"/>
        </w:rPr>
      </w:pPr>
      <w:r>
        <w:rPr>
          <w:rFonts w:hint="eastAsia" w:ascii="宋体" w:hAnsi="宋体"/>
          <w:sz w:val="24"/>
        </w:rPr>
        <w:t>4洪惠良.机床夹具（第四版）.北京：中国劳动社会保障出版社2011</w:t>
      </w:r>
    </w:p>
    <w:p>
      <w:pPr>
        <w:spacing w:line="360" w:lineRule="auto"/>
        <w:rPr>
          <w:rFonts w:ascii="宋体" w:hAnsi="宋体"/>
          <w:sz w:val="24"/>
        </w:rPr>
      </w:pPr>
      <w:r>
        <w:rPr>
          <w:rFonts w:hint="eastAsia" w:ascii="宋体" w:hAnsi="宋体"/>
          <w:sz w:val="24"/>
        </w:rPr>
        <w:t>5洪惠良.金属切削原理与刀具.北京：中国劳动社会保障出版社2006</w:t>
      </w:r>
    </w:p>
    <w:p>
      <w:pPr>
        <w:ind w:firstLine="360" w:firstLineChars="150"/>
        <w:rPr>
          <w:rFonts w:ascii="宋体" w:hAnsi="宋体"/>
          <w:sz w:val="24"/>
        </w:rPr>
      </w:pPr>
    </w:p>
    <w:p>
      <w:pPr>
        <w:rPr>
          <w:rFonts w:ascii="宋体" w:hAnsi="宋体"/>
          <w:sz w:val="24"/>
        </w:rPr>
      </w:pPr>
    </w:p>
    <w:p>
      <w:pPr>
        <w:spacing w:line="360" w:lineRule="auto"/>
        <w:ind w:right="-25" w:firstLine="482" w:firstLineChars="200"/>
        <w:rPr>
          <w:rFonts w:asciiTheme="minorEastAsia" w:hAnsiTheme="minorEastAsia" w:eastAsiaTheme="minorEastAsia"/>
          <w:b/>
          <w:color w:val="000000" w:themeColor="text1"/>
          <w:sz w:val="24"/>
          <w14:textFill>
            <w14:solidFill>
              <w14:schemeClr w14:val="tx1"/>
            </w14:solidFill>
          </w14:textFill>
        </w:rPr>
      </w:pPr>
    </w:p>
    <w:p>
      <w:pPr>
        <w:spacing w:line="360" w:lineRule="auto"/>
        <w:ind w:right="-25" w:firstLine="422" w:firstLineChars="200"/>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422" w:firstLineChars="200"/>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422" w:firstLineChars="200"/>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422" w:firstLineChars="200"/>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422" w:firstLineChars="200"/>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422" w:firstLineChars="200"/>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422" w:firstLineChars="200"/>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422" w:firstLineChars="200"/>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422" w:firstLineChars="200"/>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pStyle w:val="26"/>
        <w:ind w:firstLine="0" w:firstLineChars="0"/>
        <w:rPr>
          <w:rFonts w:asciiTheme="minorEastAsia" w:hAnsiTheme="minorEastAsia" w:eastAsiaTheme="minorEastAsia"/>
          <w:b/>
          <w:color w:val="000000"/>
        </w:rPr>
      </w:pPr>
      <w:r>
        <w:rPr>
          <w:rFonts w:hint="eastAsia" w:asciiTheme="minorEastAsia" w:hAnsiTheme="minorEastAsia" w:eastAsiaTheme="minorEastAsia"/>
          <w:b/>
          <w:color w:val="000000" w:themeColor="text1"/>
          <w:szCs w:val="21"/>
          <w14:textFill>
            <w14:solidFill>
              <w14:schemeClr w14:val="tx1"/>
            </w14:solidFill>
          </w14:textFill>
        </w:rPr>
        <w:t>范文2：</w:t>
      </w:r>
      <w:r>
        <w:rPr>
          <w:rFonts w:hint="eastAsia" w:asciiTheme="minorEastAsia" w:hAnsiTheme="minorEastAsia" w:eastAsiaTheme="minorEastAsia"/>
          <w:color w:val="000000"/>
          <w:sz w:val="21"/>
          <w:szCs w:val="21"/>
        </w:rPr>
        <w:t>该综述在对UG中的加工模块的功能进行概述的基础上，以一个具体零件的型腔铣削的数控编程为对象，对粗加工、半精加工、精加工过程以及后置处理过程进行了分析说明，有自己的内容和思考，格式较为规范，表达较清晰调理。</w:t>
      </w:r>
    </w:p>
    <w:p>
      <w:pPr>
        <w:spacing w:line="360" w:lineRule="auto"/>
        <w:ind w:right="-25" w:firstLine="310" w:firstLineChars="147"/>
        <w:rPr>
          <w:rFonts w:asciiTheme="minorEastAsia" w:hAnsiTheme="minorEastAsia" w:eastAsiaTheme="minorEastAsia"/>
          <w:b/>
          <w:color w:val="000000" w:themeColor="text1"/>
          <w:szCs w:val="21"/>
          <w14:textFill>
            <w14:solidFill>
              <w14:schemeClr w14:val="tx1"/>
            </w14:solidFill>
          </w14:textFill>
        </w:rPr>
      </w:pPr>
    </w:p>
    <w:p>
      <w:pPr>
        <w:rPr>
          <w:rFonts w:eastAsia="楷体_GB2312"/>
          <w:b/>
          <w:bCs/>
          <w:sz w:val="48"/>
        </w:rPr>
      </w:pPr>
    </w:p>
    <w:p>
      <w:pPr>
        <w:jc w:val="center"/>
        <w:rPr>
          <w:b/>
          <w:sz w:val="52"/>
          <w:szCs w:val="52"/>
        </w:rPr>
      </w:pPr>
      <w:r>
        <w:rPr>
          <w:rFonts w:hint="eastAsia"/>
          <w:b/>
          <w:sz w:val="52"/>
          <w:szCs w:val="52"/>
        </w:rPr>
        <w:t>山东大学继续教育学院</w:t>
      </w:r>
    </w:p>
    <w:p>
      <w:pPr>
        <w:jc w:val="center"/>
        <w:rPr>
          <w:b/>
          <w:sz w:val="52"/>
          <w:szCs w:val="52"/>
        </w:rPr>
      </w:pPr>
      <w:r>
        <w:rPr>
          <w:rFonts w:hint="eastAsia"/>
          <w:b/>
          <w:sz w:val="52"/>
          <w:szCs w:val="52"/>
        </w:rPr>
        <w:t>毕业综述</w:t>
      </w:r>
    </w:p>
    <w:p>
      <w:pPr>
        <w:jc w:val="center"/>
        <w:rPr>
          <w:rFonts w:eastAsia="楷体_GB2312"/>
          <w:b/>
          <w:bCs/>
          <w:sz w:val="72"/>
        </w:rPr>
      </w:pPr>
    </w:p>
    <w:p>
      <w:pPr>
        <w:rPr>
          <w:rFonts w:ascii="黑体" w:hAnsi="黑体" w:eastAsia="黑体"/>
          <w:b/>
          <w:bCs/>
          <w:sz w:val="36"/>
          <w:szCs w:val="36"/>
        </w:rPr>
      </w:pPr>
    </w:p>
    <w:p>
      <w:pPr>
        <w:jc w:val="center"/>
        <w:rPr>
          <w:rFonts w:eastAsia="楷体_GB2312"/>
          <w:b/>
          <w:bCs/>
          <w:sz w:val="72"/>
        </w:rPr>
      </w:pPr>
    </w:p>
    <w:p>
      <w:pPr>
        <w:pStyle w:val="10"/>
        <w:rPr>
          <w:u w:val="single"/>
        </w:rPr>
      </w:pPr>
      <w:r>
        <w:rPr>
          <w:rFonts w:hint="eastAsia"/>
        </w:rPr>
        <w:t>题    目</w:t>
      </w:r>
      <w:r>
        <w:rPr>
          <w:rFonts w:hint="eastAsia"/>
          <w:u w:val="single"/>
        </w:rPr>
        <w:t xml:space="preserve">  CAD/CAM/CAE软件UG的发展及应用     </w:t>
      </w:r>
    </w:p>
    <w:p>
      <w:pPr>
        <w:pStyle w:val="10"/>
        <w:rPr>
          <w:u w:val="single"/>
        </w:rPr>
      </w:pPr>
      <w:r>
        <w:rPr>
          <w:rFonts w:hint="eastAsia"/>
        </w:rPr>
        <w:t>姓    名</w:t>
      </w:r>
      <w:r>
        <w:rPr>
          <w:rFonts w:hint="eastAsia"/>
          <w:u w:val="single"/>
        </w:rPr>
        <w:t xml:space="preserve">                                     </w:t>
      </w:r>
    </w:p>
    <w:p>
      <w:pPr>
        <w:pStyle w:val="10"/>
        <w:rPr>
          <w:u w:val="single"/>
        </w:rPr>
      </w:pPr>
      <w:r>
        <w:rPr>
          <w:rFonts w:hint="eastAsia"/>
        </w:rPr>
        <w:t>学    号</w:t>
      </w:r>
      <w:r>
        <w:rPr>
          <w:rFonts w:hint="eastAsia"/>
          <w:u w:val="single"/>
        </w:rPr>
        <w:t xml:space="preserve">                                     </w:t>
      </w:r>
    </w:p>
    <w:p>
      <w:pPr>
        <w:pStyle w:val="10"/>
        <w:rPr>
          <w:u w:val="single"/>
        </w:rPr>
      </w:pPr>
      <w:r>
        <w:rPr>
          <w:rFonts w:hint="eastAsia"/>
        </w:rPr>
        <w:t>年    级</w:t>
      </w:r>
      <w:r>
        <w:rPr>
          <w:rFonts w:hint="eastAsia"/>
          <w:u w:val="single"/>
        </w:rPr>
        <w:t xml:space="preserve">                                        </w:t>
      </w:r>
    </w:p>
    <w:p>
      <w:pPr>
        <w:pStyle w:val="10"/>
        <w:rPr>
          <w:u w:val="single"/>
        </w:rPr>
      </w:pPr>
      <w:r>
        <w:rPr>
          <w:rFonts w:hint="eastAsia"/>
        </w:rPr>
        <w:t>专    业</w:t>
      </w:r>
      <w:r>
        <w:rPr>
          <w:rFonts w:hint="eastAsia"/>
          <w:u w:val="single"/>
        </w:rPr>
        <w:t xml:space="preserve">  数控技术                        </w:t>
      </w:r>
      <w:r>
        <w:rPr>
          <w:u w:val="single"/>
        </w:rPr>
        <w:t xml:space="preserve">   </w:t>
      </w:r>
      <w:r>
        <w:rPr>
          <w:rFonts w:hint="eastAsia"/>
          <w:u w:val="single"/>
        </w:rPr>
        <w:t xml:space="preserve"> </w:t>
      </w:r>
    </w:p>
    <w:p>
      <w:pPr>
        <w:pStyle w:val="10"/>
        <w:rPr>
          <w:u w:val="single"/>
        </w:rPr>
      </w:pPr>
      <w:r>
        <w:rPr>
          <w:rFonts w:hint="eastAsia"/>
        </w:rPr>
        <w:t>学习中心</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pPr>
        <w:pStyle w:val="10"/>
      </w:pPr>
      <w:r>
        <w:rPr>
          <w:rFonts w:hint="eastAsia"/>
        </w:rPr>
        <w:t>填表</w:t>
      </w:r>
      <w:r>
        <w:t>日期</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pPr>
        <w:ind w:firstLine="5341" w:firstLineChars="1900"/>
        <w:rPr>
          <w:rFonts w:eastAsia="楷体_GB2312"/>
          <w:b/>
          <w:bCs/>
          <w:sz w:val="28"/>
        </w:rPr>
      </w:pPr>
    </w:p>
    <w:p>
      <w:pPr>
        <w:ind w:right="1119" w:rightChars="533" w:firstLine="5341" w:firstLineChars="1900"/>
        <w:rPr>
          <w:rFonts w:eastAsia="楷体_GB2312"/>
          <w:b/>
          <w:bCs/>
          <w:sz w:val="28"/>
        </w:rPr>
      </w:pPr>
    </w:p>
    <w:p>
      <w:pPr>
        <w:jc w:val="center"/>
        <w:rPr>
          <w:rStyle w:val="16"/>
          <w:b/>
        </w:rPr>
        <w:sectPr>
          <w:headerReference r:id="rId5" w:type="first"/>
          <w:footerReference r:id="rId8" w:type="first"/>
          <w:headerReference r:id="rId3" w:type="default"/>
          <w:footerReference r:id="rId6" w:type="default"/>
          <w:headerReference r:id="rId4" w:type="even"/>
          <w:footerReference r:id="rId7" w:type="even"/>
          <w:pgSz w:w="11850" w:h="16783"/>
          <w:pgMar w:top="1440" w:right="1133" w:bottom="1440" w:left="1800" w:header="624" w:footer="992" w:gutter="0"/>
          <w:pgNumType w:start="1"/>
          <w:cols w:space="720" w:num="1"/>
          <w:titlePg/>
          <w:docGrid w:type="lines" w:linePitch="312" w:charSpace="0"/>
        </w:sectPr>
      </w:pPr>
      <w:r>
        <w:rPr>
          <w:rStyle w:val="16"/>
          <w:rFonts w:hint="eastAsia"/>
          <w:b/>
        </w:rPr>
        <w:t>山东大学</w:t>
      </w:r>
      <w:r>
        <w:rPr>
          <w:rStyle w:val="16"/>
          <w:b/>
        </w:rPr>
        <w:t>继续教育学</w:t>
      </w:r>
    </w:p>
    <w:p>
      <w:pPr>
        <w:widowControl/>
        <w:jc w:val="left"/>
        <w:rPr>
          <w:rFonts w:ascii="宋体" w:hAnsi="宋体" w:cs="宋体"/>
          <w:kern w:val="0"/>
          <w:sz w:val="24"/>
        </w:rPr>
      </w:pPr>
    </w:p>
    <w:p>
      <w:pPr>
        <w:pStyle w:val="13"/>
        <w:spacing w:after="240"/>
        <w:rPr>
          <w:rFonts w:ascii="黑体" w:hAnsi="黑体" w:eastAsia="黑体"/>
        </w:rPr>
      </w:pPr>
      <w:r>
        <w:rPr>
          <w:rFonts w:hint="eastAsia" w:ascii="黑体" w:hAnsi="黑体" w:eastAsia="黑体"/>
        </w:rPr>
        <w:t>CAD/CAM/CAE软件UG的发展及应用</w:t>
      </w:r>
    </w:p>
    <w:p>
      <w:pPr>
        <w:pStyle w:val="26"/>
        <w:ind w:firstLine="0" w:firstLineChars="0"/>
      </w:pPr>
      <w:bookmarkStart w:id="0" w:name="_Toc245159843"/>
      <w:r>
        <w:rPr>
          <w:rFonts w:hint="eastAsia"/>
          <w:b/>
        </w:rPr>
        <w:t>摘要</w:t>
      </w:r>
      <w:bookmarkEnd w:id="0"/>
      <w:r>
        <w:rPr>
          <w:rFonts w:hint="eastAsia"/>
          <w:b/>
        </w:rPr>
        <w:t>：</w:t>
      </w:r>
      <w:r>
        <w:rPr>
          <w:rFonts w:hint="eastAsia"/>
        </w:rPr>
        <w:t>在UG强大的建模和编程的功能下，以一个简单的零件模型为基础介绍其在实际加工的方法和UG加工编程的实施步骤，从而让人们了解如何进行UG的实战加工。</w:t>
      </w:r>
    </w:p>
    <w:p>
      <w:pPr>
        <w:pStyle w:val="26"/>
        <w:ind w:firstLine="0" w:firstLineChars="0"/>
      </w:pPr>
      <w:bookmarkStart w:id="1" w:name="_Toc245159844"/>
      <w:r>
        <w:rPr>
          <w:rFonts w:hint="eastAsia"/>
          <w:b/>
        </w:rPr>
        <w:t>关键词</w:t>
      </w:r>
      <w:bookmarkEnd w:id="1"/>
      <w:r>
        <w:rPr>
          <w:rFonts w:hint="eastAsia"/>
          <w:b/>
        </w:rPr>
        <w:t>：</w:t>
      </w:r>
      <w:r>
        <w:rPr>
          <w:rFonts w:hint="eastAsia"/>
        </w:rPr>
        <w:t>UG</w:t>
      </w:r>
      <w:r>
        <w:t>, ,</w:t>
      </w:r>
      <w:r>
        <w:rPr>
          <w:rFonts w:hint="eastAsia"/>
        </w:rPr>
        <w:t>型腔铣</w:t>
      </w:r>
      <w:r>
        <w:t xml:space="preserve">, </w:t>
      </w:r>
      <w:r>
        <w:rPr>
          <w:rFonts w:hint="eastAsia"/>
        </w:rPr>
        <w:t>二次开粗</w:t>
      </w:r>
      <w:r>
        <w:t xml:space="preserve">, </w:t>
      </w:r>
      <w:r>
        <w:rPr>
          <w:rFonts w:hint="eastAsia"/>
        </w:rPr>
        <w:t>后处理</w:t>
      </w:r>
    </w:p>
    <w:p>
      <w:pPr>
        <w:pStyle w:val="25"/>
      </w:pPr>
      <w:bookmarkStart w:id="2" w:name="_Toc245159845"/>
      <w:r>
        <w:rPr>
          <w:rFonts w:hint="eastAsia"/>
        </w:rPr>
        <w:t>一、前言</w:t>
      </w:r>
      <w:bookmarkEnd w:id="2"/>
    </w:p>
    <w:p>
      <w:pPr>
        <w:pStyle w:val="26"/>
        <w:ind w:firstLine="480"/>
      </w:pPr>
      <w:r>
        <w:rPr>
          <w:rFonts w:hint="eastAsia"/>
        </w:rPr>
        <w:t>UG是当今应用最广泛、最具竞争力的CAE/CAD/CAM大型集成软件之一。其含括了产品设计、零件装配、模具设计、NC加工、工程图设计、模流分析、自动测量和机构仿真等多种功</w:t>
      </w:r>
      <w:r>
        <w:rPr>
          <w:rFonts w:hint="eastAsia"/>
          <w:color w:val="FF0000"/>
        </w:rPr>
        <w:t>能。</w:t>
      </w:r>
      <w:r>
        <w:rPr>
          <w:color w:val="FF0000"/>
        </w:rPr>
        <w:t>其功能强大</w:t>
      </w:r>
      <w:r>
        <w:rPr>
          <w:rFonts w:hint="eastAsia"/>
          <w:color w:val="FF0000"/>
        </w:rPr>
        <w:t>，</w:t>
      </w:r>
      <w:r>
        <w:rPr>
          <w:color w:val="FF0000"/>
        </w:rPr>
        <w:t>使用该软件进行设计</w:t>
      </w:r>
      <w:r>
        <w:rPr>
          <w:rFonts w:hint="eastAsia"/>
          <w:color w:val="FF0000"/>
        </w:rPr>
        <w:t>，</w:t>
      </w:r>
      <w:r>
        <w:rPr>
          <w:color w:val="FF0000"/>
        </w:rPr>
        <w:t>能直观、准确地反映零、组件的形状、装配关系</w:t>
      </w:r>
      <w:r>
        <w:rPr>
          <w:rFonts w:hint="eastAsia"/>
          <w:color w:val="FF0000"/>
        </w:rPr>
        <w:t>，</w:t>
      </w:r>
      <w:r>
        <w:rPr>
          <w:color w:val="FF0000"/>
        </w:rPr>
        <w:t>可以使产品开发完全实现设计、工艺、制造的无纸化生产</w:t>
      </w:r>
      <w:r>
        <w:rPr>
          <w:rFonts w:hint="eastAsia"/>
          <w:color w:val="FF0000"/>
        </w:rPr>
        <w:t>，</w:t>
      </w:r>
      <w:r>
        <w:rPr>
          <w:color w:val="FF0000"/>
        </w:rPr>
        <w:t>并可使产品设计、工装设计、工装制造等工作并行开展</w:t>
      </w:r>
      <w:r>
        <w:rPr>
          <w:rFonts w:hint="eastAsia"/>
          <w:color w:val="FF0000"/>
        </w:rPr>
        <w:t>，</w:t>
      </w:r>
      <w:r>
        <w:rPr>
          <w:color w:val="FF0000"/>
        </w:rPr>
        <w:t>大大缩短了生产周期</w:t>
      </w:r>
      <w:r>
        <w:rPr>
          <w:rFonts w:hint="eastAsia"/>
          <w:color w:val="FF0000"/>
        </w:rPr>
        <w:t>，</w:t>
      </w:r>
      <w:r>
        <w:rPr>
          <w:color w:val="FF0000"/>
        </w:rPr>
        <w:t>非常有利于新品试制及多品种产品的设计、开发、制造。</w:t>
      </w:r>
      <w:r>
        <w:rPr>
          <w:rFonts w:hint="eastAsia"/>
          <w:color w:val="FF0000"/>
        </w:rPr>
        <w:t>该软件完全能够改善整体流程以及该流程中每个步骤</w:t>
      </w:r>
      <w:r>
        <w:rPr>
          <w:rFonts w:hint="eastAsia"/>
        </w:rPr>
        <w:t>效率，广泛应用于航空、航天、汽车、通用机械和造船等工业</w:t>
      </w:r>
      <w:r>
        <w:rPr>
          <w:rFonts w:hint="eastAsia"/>
          <w:color w:val="FF0000"/>
        </w:rPr>
        <w:t>领域</w:t>
      </w:r>
      <w:r>
        <w:rPr>
          <w:rFonts w:hint="eastAsia"/>
        </w:rPr>
        <w:t>。</w:t>
      </w:r>
    </w:p>
    <w:p>
      <w:pPr>
        <w:pStyle w:val="26"/>
        <w:ind w:firstLine="480"/>
      </w:pPr>
      <w:r>
        <w:rPr>
          <w:rFonts w:hint="eastAsia"/>
        </w:rPr>
        <w:t>就数控专业而言，UG主要还是用于复杂零件的仿真加工，通过后置处理得到数控机床识别的G代码程序，从而在数控机床上来实现对零件的加工。但是有些人在学习UG以后却不能正确的使用，给他一个零件进行仿真加工，却不能结合实际情况来进行仿真加工，没有具体的加工工序的划分，参数的设置也存在问题，因此，</w:t>
      </w:r>
      <w:r>
        <w:rPr>
          <w:rFonts w:hint="eastAsia"/>
          <w:color w:val="FF0000"/>
        </w:rPr>
        <w:t>本文</w:t>
      </w:r>
      <w:r>
        <w:rPr>
          <w:rFonts w:hint="eastAsia"/>
        </w:rPr>
        <w:t>通过UG结合一个简单的零件来说明如何进行实际的仿真加工。</w:t>
      </w:r>
    </w:p>
    <w:p>
      <w:pPr>
        <w:pStyle w:val="25"/>
      </w:pPr>
      <w:r>
        <w:rPr>
          <w:rFonts w:hint="eastAsia"/>
        </w:rPr>
        <w:t>二、UG加工基础</w:t>
      </w:r>
    </w:p>
    <w:p>
      <w:pPr>
        <w:spacing w:line="360" w:lineRule="auto"/>
        <w:ind w:firstLine="480" w:firstLineChars="200"/>
        <w:rPr>
          <w:sz w:val="24"/>
        </w:rPr>
      </w:pPr>
      <w:r>
        <w:rPr>
          <w:rFonts w:hint="eastAsia"/>
          <w:sz w:val="24"/>
        </w:rPr>
        <w:t>UG是一款功能强大的软件，集合CAD/CAM于一身，使用户在完成建模的同时便可以进行仿真加工十分方便，同时还具有制图、运动仿真等模块，</w:t>
      </w:r>
      <w:r>
        <w:rPr>
          <w:sz w:val="24"/>
        </w:rPr>
        <w:t>如图</w:t>
      </w:r>
      <w:r>
        <w:rPr>
          <w:rFonts w:hint="eastAsia"/>
          <w:sz w:val="24"/>
        </w:rPr>
        <w:t>1所示</w:t>
      </w:r>
      <w:r>
        <w:rPr>
          <w:sz w:val="24"/>
        </w:rPr>
        <w:t>。</w:t>
      </w:r>
      <w:r>
        <w:rPr>
          <w:rFonts w:hint="eastAsia"/>
          <w:sz w:val="24"/>
        </w:rPr>
        <w:t>由于其模块较多所以要了解命令和参数也比较多，所以</w:t>
      </w:r>
      <w:r>
        <w:rPr>
          <w:rFonts w:hint="eastAsia"/>
          <w:color w:val="FF0000"/>
          <w:sz w:val="24"/>
        </w:rPr>
        <w:t>本文不做</w:t>
      </w:r>
      <w:r>
        <w:rPr>
          <w:rFonts w:hint="eastAsia"/>
          <w:sz w:val="24"/>
        </w:rPr>
        <w:t>全部介绍，只介绍和加工零件有关的命令设置。</w:t>
      </w:r>
    </w:p>
    <w:p>
      <w:pPr>
        <w:jc w:val="center"/>
      </w:pPr>
      <w:r>
        <w:drawing>
          <wp:inline distT="0" distB="0" distL="0" distR="0">
            <wp:extent cx="1952625" cy="1590675"/>
            <wp:effectExtent l="0" t="0" r="9525" b="9525"/>
            <wp:docPr id="105" name="图片 105" descr="搜狗截图20140207105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搜狗截图201402071052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952625" cy="1590675"/>
                    </a:xfrm>
                    <a:prstGeom prst="rect">
                      <a:avLst/>
                    </a:prstGeom>
                    <a:noFill/>
                    <a:ln>
                      <a:noFill/>
                    </a:ln>
                  </pic:spPr>
                </pic:pic>
              </a:graphicData>
            </a:graphic>
          </wp:inline>
        </w:drawing>
      </w:r>
    </w:p>
    <w:p>
      <w:pPr>
        <w:jc w:val="center"/>
        <w:rPr>
          <w:color w:val="FF0000"/>
        </w:rPr>
      </w:pPr>
      <w:r>
        <w:rPr>
          <w:rFonts w:hint="eastAsia"/>
          <w:color w:val="FF0000"/>
        </w:rPr>
        <w:t xml:space="preserve">图1 </w:t>
      </w:r>
      <w:r>
        <w:rPr>
          <w:color w:val="FF0000"/>
        </w:rPr>
        <w:t xml:space="preserve">UG </w:t>
      </w:r>
      <w:r>
        <w:rPr>
          <w:rFonts w:hint="eastAsia"/>
          <w:color w:val="FF0000"/>
        </w:rPr>
        <w:t>所</w:t>
      </w:r>
      <w:r>
        <w:rPr>
          <w:color w:val="FF0000"/>
        </w:rPr>
        <w:t>提供的基本模块</w:t>
      </w:r>
    </w:p>
    <w:p>
      <w:pPr>
        <w:pStyle w:val="27"/>
        <w:ind w:firstLine="480" w:firstLineChars="200"/>
        <w:rPr>
          <w:b w:val="0"/>
        </w:rPr>
      </w:pPr>
      <w:r>
        <w:rPr>
          <w:rFonts w:hint="eastAsia"/>
          <w:b w:val="0"/>
        </w:rPr>
        <w:t>2</w:t>
      </w:r>
      <w:r>
        <w:rPr>
          <w:b w:val="0"/>
        </w:rPr>
        <w:t xml:space="preserve">. </w:t>
      </w:r>
      <w:r>
        <w:rPr>
          <w:rFonts w:hint="eastAsia"/>
          <w:b w:val="0"/>
        </w:rPr>
        <w:t>1</w:t>
      </w:r>
      <w:r>
        <w:rPr>
          <w:b w:val="0"/>
        </w:rPr>
        <w:t xml:space="preserve"> </w:t>
      </w:r>
      <w:r>
        <w:rPr>
          <w:rFonts w:hint="eastAsia"/>
          <w:b w:val="0"/>
        </w:rPr>
        <w:t>MCS和WCS</w:t>
      </w:r>
    </w:p>
    <w:p>
      <w:pPr>
        <w:pStyle w:val="26"/>
        <w:ind w:firstLine="480"/>
      </w:pPr>
      <w:r>
        <w:rPr>
          <w:rFonts w:hint="eastAsia"/>
        </w:rPr>
        <w:t>①加工坐标系（MCS）</w:t>
      </w:r>
    </w:p>
    <w:p>
      <w:pPr>
        <w:pStyle w:val="26"/>
        <w:ind w:firstLine="480"/>
      </w:pPr>
      <w:r>
        <w:rPr>
          <w:rFonts w:hint="eastAsia"/>
        </w:rPr>
        <w:t>在UG编程中，在加工环境中：要对一个工件进行加工程序的编制，首先要定义加工的基准，而这个基准就是加工坐标系，也就是说加工坐标系是零件加工的所有刀位轨迹点的定位基准，在UG中表现为：ZM,YM,XM。在具体设置MCS时，一般情况下是设置在工件的中心，上表面为Z轴方向的零位；并尽量选在精度较高的零件基准面上，这样有利于程序的后处理。</w:t>
      </w:r>
    </w:p>
    <w:p>
      <w:pPr>
        <w:pStyle w:val="26"/>
        <w:ind w:firstLine="480"/>
      </w:pPr>
      <w:r>
        <w:rPr>
          <w:rFonts w:hint="eastAsia"/>
        </w:rPr>
        <w:t>②工件坐标系（WCS）</w:t>
      </w:r>
    </w:p>
    <w:p>
      <w:pPr>
        <w:pStyle w:val="26"/>
        <w:ind w:firstLine="480"/>
      </w:pPr>
      <w:r>
        <w:rPr>
          <w:rFonts w:hint="eastAsia"/>
        </w:rPr>
        <w:t>工件坐标系是在建模、加工都比较多的坐标系，它在加工中的应用甚至超过了加工坐标系，它在模型空间中是可见的，在GU中表现为：ZC,YC,XC。它有一个特点就是可以被移动和旋转，在平常的设置中我们也通常会用到这一特点，它在编程加工中主要来指定避让几何（安全平面，从点，起始点等）WCS和MCS的主要在于在设置时通常是使WCS和MSC重合，这样方便程序的后处理。</w:t>
      </w:r>
    </w:p>
    <w:p>
      <w:pPr>
        <w:pStyle w:val="27"/>
      </w:pPr>
    </w:p>
    <w:p>
      <w:pPr>
        <w:pStyle w:val="26"/>
        <w:ind w:firstLine="480"/>
        <w:jc w:val="center"/>
      </w:pPr>
      <w:r>
        <w:drawing>
          <wp:inline distT="0" distB="0" distL="0" distR="0">
            <wp:extent cx="3876675" cy="2190750"/>
            <wp:effectExtent l="0" t="0" r="9525" b="0"/>
            <wp:docPr id="104" name="图片 104" descr="搜狗截图2014020711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搜狗截图201402071134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3876675" cy="2190750"/>
                    </a:xfrm>
                    <a:prstGeom prst="rect">
                      <a:avLst/>
                    </a:prstGeom>
                    <a:noFill/>
                    <a:ln>
                      <a:noFill/>
                    </a:ln>
                  </pic:spPr>
                </pic:pic>
              </a:graphicData>
            </a:graphic>
          </wp:inline>
        </w:drawing>
      </w:r>
    </w:p>
    <w:p>
      <w:pPr>
        <w:pStyle w:val="26"/>
        <w:ind w:firstLine="420"/>
        <w:jc w:val="center"/>
        <w:rPr>
          <w:color w:val="FF0000"/>
          <w:sz w:val="21"/>
          <w:szCs w:val="21"/>
        </w:rPr>
      </w:pPr>
      <w:r>
        <w:rPr>
          <w:rFonts w:hint="eastAsia"/>
          <w:color w:val="FF0000"/>
          <w:sz w:val="21"/>
          <w:szCs w:val="21"/>
        </w:rPr>
        <w:t>图2</w:t>
      </w:r>
      <w:r>
        <w:rPr>
          <w:color w:val="FF0000"/>
          <w:sz w:val="21"/>
          <w:szCs w:val="21"/>
        </w:rPr>
        <w:t xml:space="preserve"> </w:t>
      </w:r>
      <w:r>
        <w:rPr>
          <w:rFonts w:hint="eastAsia"/>
          <w:color w:val="FF0000"/>
          <w:sz w:val="21"/>
          <w:szCs w:val="21"/>
        </w:rPr>
        <w:t>工作坐标系</w:t>
      </w:r>
      <w:r>
        <w:rPr>
          <w:color w:val="FF0000"/>
          <w:sz w:val="21"/>
          <w:szCs w:val="21"/>
        </w:rPr>
        <w:t>和加工坐标系</w:t>
      </w:r>
    </w:p>
    <w:p>
      <w:pPr>
        <w:pStyle w:val="27"/>
        <w:ind w:firstLine="480" w:firstLineChars="200"/>
        <w:rPr>
          <w:b w:val="0"/>
          <w:color w:val="FF0000"/>
        </w:rPr>
      </w:pPr>
      <w:bookmarkStart w:id="3" w:name="_Toc245159848"/>
      <w:r>
        <w:rPr>
          <w:rFonts w:hint="eastAsia"/>
          <w:b w:val="0"/>
        </w:rPr>
        <w:t>2</w:t>
      </w:r>
      <w:r>
        <w:rPr>
          <w:b w:val="0"/>
        </w:rPr>
        <w:t>. 2</w:t>
      </w:r>
      <w:r>
        <w:rPr>
          <w:rFonts w:hint="eastAsia"/>
          <w:b w:val="0"/>
        </w:rPr>
        <w:t xml:space="preserve"> UG常用加工方法</w:t>
      </w:r>
    </w:p>
    <w:bookmarkEnd w:id="3"/>
    <w:p>
      <w:pPr>
        <w:pStyle w:val="26"/>
        <w:ind w:firstLine="480"/>
      </w:pPr>
      <w:r>
        <w:rPr>
          <w:rFonts w:hint="eastAsia"/>
        </w:rPr>
        <w:t>只就加工中的工序来说：</w:t>
      </w:r>
    </w:p>
    <w:p>
      <w:pPr>
        <w:pStyle w:val="26"/>
        <w:numPr>
          <w:ilvl w:val="0"/>
          <w:numId w:val="1"/>
        </w:numPr>
        <w:ind w:firstLineChars="0"/>
      </w:pPr>
      <w:r>
        <w:rPr>
          <w:rFonts w:hint="eastAsia"/>
        </w:rPr>
        <w:t>平面铣：加工表面，侧轮廓，主要用于精加工</w:t>
      </w:r>
    </w:p>
    <w:p>
      <w:pPr>
        <w:pStyle w:val="26"/>
        <w:numPr>
          <w:ilvl w:val="0"/>
          <w:numId w:val="1"/>
        </w:numPr>
        <w:ind w:firstLineChars="0"/>
      </w:pPr>
      <w:r>
        <w:rPr>
          <w:rFonts w:hint="eastAsia"/>
        </w:rPr>
        <w:t>型腔铣：加工腔体类零件，主要用于粗加工，半精加工</w:t>
      </w:r>
    </w:p>
    <w:p>
      <w:pPr>
        <w:pStyle w:val="26"/>
        <w:numPr>
          <w:ilvl w:val="0"/>
          <w:numId w:val="1"/>
        </w:numPr>
        <w:ind w:firstLineChars="0"/>
      </w:pPr>
      <w:r>
        <w:rPr>
          <w:rFonts w:hint="eastAsia"/>
        </w:rPr>
        <w:t>等高轮廓铣：陡峭区域的精加工</w:t>
      </w:r>
    </w:p>
    <w:p>
      <w:pPr>
        <w:pStyle w:val="26"/>
        <w:ind w:firstLine="480"/>
      </w:pPr>
      <w:r>
        <w:rPr>
          <w:rFonts w:hint="eastAsia"/>
        </w:rPr>
        <w:t>④ 固定轴铣：非陡峭区域的精加工</w:t>
      </w:r>
    </w:p>
    <w:p>
      <w:pPr>
        <w:pStyle w:val="27"/>
        <w:ind w:firstLine="480" w:firstLineChars="200"/>
        <w:rPr>
          <w:b w:val="0"/>
        </w:rPr>
      </w:pPr>
      <w:bookmarkStart w:id="4" w:name="_Toc245159849"/>
      <w:r>
        <w:rPr>
          <w:rFonts w:hint="eastAsia"/>
          <w:b w:val="0"/>
        </w:rPr>
        <w:t>2</w:t>
      </w:r>
      <w:r>
        <w:rPr>
          <w:b w:val="0"/>
        </w:rPr>
        <w:t xml:space="preserve">. 3 </w:t>
      </w:r>
      <w:bookmarkEnd w:id="4"/>
      <w:r>
        <w:rPr>
          <w:rFonts w:hint="eastAsia" w:ascii="宋体" w:hAnsi="宋体"/>
          <w:b w:val="0"/>
        </w:rPr>
        <w:t>IPW的含义</w:t>
      </w:r>
    </w:p>
    <w:p>
      <w:pPr>
        <w:pStyle w:val="26"/>
        <w:ind w:firstLine="480"/>
      </w:pPr>
      <w:r>
        <w:rPr>
          <w:rFonts w:hint="eastAsia"/>
        </w:rPr>
        <w:t>IPW即过程中的毛坯，它存在于型腔铣-切削参数-空间范围这个子选项中，IPW含义是：第一次开粗后所含有较多余量的毛坯。在第二次开粗时，由于第一次开粗以经加工了大部分余量，如果第二开粗时，还同第一次开粗一样得设置，那么就会生成许多不必要的刀路，这样就会浪费加工时间和成本。所以在零件的二次开粗，三次开粗中它是必须要设置的，通过对它的设置能有效提高开粗效率</w:t>
      </w:r>
    </w:p>
    <w:p>
      <w:pPr>
        <w:pStyle w:val="25"/>
      </w:pPr>
      <w:r>
        <w:rPr>
          <w:rFonts w:hint="eastAsia"/>
        </w:rPr>
        <w:t>三、 零件分析</w:t>
      </w:r>
    </w:p>
    <w:p>
      <w:pPr>
        <w:pStyle w:val="26"/>
        <w:ind w:firstLine="480"/>
        <w:rPr>
          <w:color w:val="FF0000"/>
        </w:rPr>
      </w:pPr>
      <w:r>
        <w:rPr>
          <w:rFonts w:hint="eastAsia"/>
        </w:rPr>
        <w:t>①所</w:t>
      </w:r>
      <w:r>
        <w:rPr>
          <w:rFonts w:hint="eastAsia"/>
          <w:color w:val="FF0000"/>
        </w:rPr>
        <w:t>选零件的</w:t>
      </w:r>
      <w:r>
        <w:rPr>
          <w:color w:val="FF0000"/>
        </w:rPr>
        <w:t>三维</w:t>
      </w:r>
      <w:r>
        <w:rPr>
          <w:rFonts w:hint="eastAsia"/>
          <w:color w:val="FF0000"/>
        </w:rPr>
        <w:t>模型</w:t>
      </w:r>
    </w:p>
    <w:p>
      <w:pPr>
        <w:pStyle w:val="26"/>
        <w:ind w:firstLine="480"/>
        <w:rPr>
          <w:color w:val="FF0000"/>
        </w:rPr>
      </w:pPr>
      <w:r>
        <w:rPr>
          <w:rFonts w:hint="eastAsia"/>
          <w:color w:val="FF0000"/>
        </w:rPr>
        <w:t>图3给出了</w:t>
      </w:r>
      <w:r>
        <w:rPr>
          <w:color w:val="FF0000"/>
        </w:rPr>
        <w:t>所选零件的三维</w:t>
      </w:r>
      <w:r>
        <w:rPr>
          <w:rFonts w:hint="eastAsia"/>
          <w:color w:val="FF0000"/>
        </w:rPr>
        <w:t>CAD模型</w:t>
      </w:r>
      <w:r>
        <w:rPr>
          <w:color w:val="FF0000"/>
        </w:rPr>
        <w:t>。</w:t>
      </w:r>
    </w:p>
    <w:p>
      <w:pPr>
        <w:pStyle w:val="26"/>
        <w:ind w:firstLine="0" w:firstLineChars="0"/>
        <w:jc w:val="left"/>
      </w:pPr>
      <w:r>
        <w:drawing>
          <wp:inline distT="0" distB="0" distL="0" distR="0">
            <wp:extent cx="2438400" cy="1685925"/>
            <wp:effectExtent l="0" t="0" r="0" b="9525"/>
            <wp:docPr id="103" name="图片 103" descr="搜狗截图20140207143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搜狗截图201402071435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438400" cy="1685925"/>
                    </a:xfrm>
                    <a:prstGeom prst="rect">
                      <a:avLst/>
                    </a:prstGeom>
                    <a:noFill/>
                    <a:ln>
                      <a:noFill/>
                    </a:ln>
                  </pic:spPr>
                </pic:pic>
              </a:graphicData>
            </a:graphic>
          </wp:inline>
        </w:drawing>
      </w:r>
      <w:r>
        <w:drawing>
          <wp:inline distT="0" distB="0" distL="0" distR="0">
            <wp:extent cx="2524125" cy="1704975"/>
            <wp:effectExtent l="0" t="0" r="9525" b="9525"/>
            <wp:docPr id="102" name="图片 102" descr="搜狗截图20140207165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搜狗截图2014020716595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2524125" cy="1704975"/>
                    </a:xfrm>
                    <a:prstGeom prst="rect">
                      <a:avLst/>
                    </a:prstGeom>
                    <a:noFill/>
                    <a:ln>
                      <a:noFill/>
                    </a:ln>
                  </pic:spPr>
                </pic:pic>
              </a:graphicData>
            </a:graphic>
          </wp:inline>
        </w:drawing>
      </w:r>
    </w:p>
    <w:p>
      <w:pPr>
        <w:pStyle w:val="26"/>
        <w:ind w:firstLine="420"/>
        <w:jc w:val="center"/>
        <w:rPr>
          <w:color w:val="FF0000"/>
          <w:sz w:val="21"/>
          <w:szCs w:val="21"/>
        </w:rPr>
      </w:pPr>
      <w:r>
        <w:rPr>
          <w:rFonts w:hint="eastAsia"/>
          <w:color w:val="FF0000"/>
          <w:sz w:val="21"/>
          <w:szCs w:val="21"/>
        </w:rPr>
        <w:t>图3 所</w:t>
      </w:r>
      <w:r>
        <w:rPr>
          <w:color w:val="FF0000"/>
          <w:sz w:val="21"/>
          <w:szCs w:val="21"/>
        </w:rPr>
        <w:t>加工零件的</w:t>
      </w:r>
      <w:r>
        <w:rPr>
          <w:rFonts w:hint="eastAsia"/>
          <w:color w:val="FF0000"/>
          <w:sz w:val="21"/>
          <w:szCs w:val="21"/>
        </w:rPr>
        <w:t>三维</w:t>
      </w:r>
      <w:r>
        <w:rPr>
          <w:color w:val="FF0000"/>
          <w:sz w:val="21"/>
          <w:szCs w:val="21"/>
        </w:rPr>
        <w:t>模型</w:t>
      </w:r>
    </w:p>
    <w:p>
      <w:pPr>
        <w:pStyle w:val="26"/>
        <w:ind w:firstLine="480"/>
      </w:pPr>
      <w:r>
        <w:rPr>
          <w:rFonts w:hint="eastAsia"/>
        </w:rPr>
        <w:t>②简单分析：</w:t>
      </w:r>
    </w:p>
    <w:p>
      <w:pPr>
        <w:pStyle w:val="26"/>
        <w:ind w:firstLine="480"/>
      </w:pPr>
      <w:r>
        <w:rPr>
          <w:rFonts w:hint="eastAsia"/>
        </w:rPr>
        <w:t>这是一个220x180x90的长方体和椭圆的内凹槽组成的一个型腔体。加工要求就是要加工出椭圆型腔，本文选择的加工方法是型腔铣和等高轮廓铣，型腔铣做粗加工和半精加工，等高轮廓铣做精加工。</w:t>
      </w:r>
    </w:p>
    <w:p>
      <w:pPr>
        <w:pStyle w:val="25"/>
        <w:rPr>
          <w:rFonts w:ascii="宋体" w:hAnsi="宋体"/>
          <w:sz w:val="24"/>
        </w:rPr>
      </w:pPr>
      <w:r>
        <w:rPr>
          <w:rFonts w:hint="eastAsia"/>
        </w:rPr>
        <w:t>四、</w:t>
      </w:r>
      <w:r>
        <w:rPr>
          <w:rFonts w:hint="eastAsia" w:ascii="宋体" w:hAnsi="宋体"/>
          <w:sz w:val="24"/>
        </w:rPr>
        <w:t>UG加工</w:t>
      </w:r>
    </w:p>
    <w:p>
      <w:pPr>
        <w:pStyle w:val="25"/>
        <w:ind w:firstLine="495"/>
        <w:rPr>
          <w:rFonts w:ascii="宋体" w:hAnsi="宋体"/>
          <w:b w:val="0"/>
          <w:color w:val="FF0000"/>
          <w:sz w:val="24"/>
        </w:rPr>
      </w:pPr>
      <w:r>
        <w:rPr>
          <w:rFonts w:hint="eastAsia" w:ascii="宋体" w:hAnsi="宋体"/>
          <w:b w:val="0"/>
          <w:sz w:val="24"/>
        </w:rPr>
        <w:t>在加工前设置好了坐标系（MCS与WCS重合）、</w:t>
      </w:r>
      <w:r>
        <w:rPr>
          <w:rFonts w:hint="eastAsia" w:ascii="宋体" w:hAnsi="宋体"/>
          <w:b w:val="0"/>
          <w:color w:val="FF0000"/>
          <w:sz w:val="24"/>
        </w:rPr>
        <w:t>安全平面、部件几何体和毛坯几何体如图4所示</w:t>
      </w:r>
      <w:r>
        <w:rPr>
          <w:rFonts w:ascii="宋体" w:hAnsi="宋体"/>
          <w:b w:val="0"/>
          <w:color w:val="FF0000"/>
          <w:sz w:val="24"/>
        </w:rPr>
        <w:t>。</w:t>
      </w:r>
    </w:p>
    <w:p>
      <w:pPr>
        <w:pStyle w:val="26"/>
        <w:ind w:firstLine="0" w:firstLineChars="0"/>
        <w:jc w:val="center"/>
        <w:rPr>
          <w:b/>
        </w:rPr>
      </w:pPr>
      <w:r>
        <w:rPr>
          <w:b/>
        </w:rPr>
        <w:drawing>
          <wp:inline distT="0" distB="0" distL="0" distR="0">
            <wp:extent cx="2124075" cy="1524000"/>
            <wp:effectExtent l="0" t="0" r="9525" b="0"/>
            <wp:docPr id="101" name="图片 101" descr="搜狗截图20140207152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搜狗截图2014020715275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2124075" cy="1524000"/>
                    </a:xfrm>
                    <a:prstGeom prst="rect">
                      <a:avLst/>
                    </a:prstGeom>
                    <a:noFill/>
                    <a:ln>
                      <a:noFill/>
                    </a:ln>
                  </pic:spPr>
                </pic:pic>
              </a:graphicData>
            </a:graphic>
          </wp:inline>
        </w:drawing>
      </w:r>
      <w:r>
        <w:rPr>
          <w:b/>
        </w:rPr>
        <w:t xml:space="preserve"> </w:t>
      </w:r>
      <w:r>
        <w:rPr>
          <w:b/>
        </w:rPr>
        <w:drawing>
          <wp:inline distT="0" distB="0" distL="0" distR="0">
            <wp:extent cx="2238375" cy="1514475"/>
            <wp:effectExtent l="0" t="0" r="9525" b="9525"/>
            <wp:docPr id="100" name="图片 100" descr="搜狗截图2014020715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搜狗截图201402071528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238375" cy="1514475"/>
                    </a:xfrm>
                    <a:prstGeom prst="rect">
                      <a:avLst/>
                    </a:prstGeom>
                    <a:noFill/>
                    <a:ln>
                      <a:noFill/>
                    </a:ln>
                  </pic:spPr>
                </pic:pic>
              </a:graphicData>
            </a:graphic>
          </wp:inline>
        </w:drawing>
      </w:r>
    </w:p>
    <w:p>
      <w:pPr>
        <w:pStyle w:val="26"/>
        <w:ind w:firstLine="420"/>
        <w:jc w:val="center"/>
        <w:rPr>
          <w:color w:val="FF0000"/>
          <w:sz w:val="21"/>
          <w:szCs w:val="21"/>
        </w:rPr>
      </w:pPr>
      <w:r>
        <w:rPr>
          <w:rFonts w:hint="eastAsia"/>
          <w:color w:val="FF0000"/>
          <w:sz w:val="21"/>
          <w:szCs w:val="21"/>
        </w:rPr>
        <w:t>图4</w:t>
      </w:r>
      <w:r>
        <w:rPr>
          <w:color w:val="FF0000"/>
          <w:sz w:val="21"/>
          <w:szCs w:val="21"/>
        </w:rPr>
        <w:t xml:space="preserve"> </w:t>
      </w:r>
      <w:r>
        <w:rPr>
          <w:rFonts w:hint="eastAsia"/>
          <w:color w:val="FF0000"/>
          <w:sz w:val="21"/>
          <w:szCs w:val="21"/>
        </w:rPr>
        <w:t>部件几何体和毛坯几何体</w:t>
      </w:r>
    </w:p>
    <w:p>
      <w:pPr>
        <w:pStyle w:val="27"/>
        <w:ind w:firstLine="480" w:firstLineChars="200"/>
        <w:rPr>
          <w:b w:val="0"/>
        </w:rPr>
      </w:pPr>
      <w:bookmarkStart w:id="5" w:name="_Toc245159852"/>
      <w:r>
        <w:rPr>
          <w:rFonts w:hint="eastAsia"/>
          <w:b w:val="0"/>
        </w:rPr>
        <w:t>4</w:t>
      </w:r>
      <w:r>
        <w:rPr>
          <w:b w:val="0"/>
        </w:rPr>
        <w:t>. 1</w:t>
      </w:r>
      <w:r>
        <w:rPr>
          <w:rFonts w:hint="eastAsia" w:ascii="宋体" w:hAnsi="宋体"/>
          <w:b w:val="0"/>
        </w:rPr>
        <w:t>型腔铣—粗加工（一次开粗）</w:t>
      </w:r>
      <w:bookmarkEnd w:id="5"/>
    </w:p>
    <w:p>
      <w:pPr>
        <w:pStyle w:val="26"/>
        <w:ind w:firstLine="480"/>
        <w:rPr>
          <w:color w:val="FF0000"/>
        </w:rPr>
      </w:pPr>
      <w:r>
        <w:rPr>
          <w:rFonts w:hint="eastAsia"/>
          <w:color w:val="FF0000"/>
        </w:rPr>
        <w:t>图5给出</w:t>
      </w:r>
      <w:r>
        <w:rPr>
          <w:color w:val="FF0000"/>
        </w:rPr>
        <w:t>了</w:t>
      </w:r>
      <w:r>
        <w:rPr>
          <w:rFonts w:hint="eastAsia"/>
          <w:color w:val="FF0000"/>
        </w:rPr>
        <w:t>主要</w:t>
      </w:r>
      <w:r>
        <w:rPr>
          <w:color w:val="FF0000"/>
        </w:rPr>
        <w:t>参数设置表单</w:t>
      </w:r>
      <w:r>
        <w:rPr>
          <w:rFonts w:hint="eastAsia"/>
          <w:color w:val="FF0000"/>
        </w:rPr>
        <w:t>，一次</w:t>
      </w:r>
      <w:r>
        <w:rPr>
          <w:color w:val="FF0000"/>
        </w:rPr>
        <w:t>开粗中的主要参数设置如下：</w:t>
      </w:r>
    </w:p>
    <w:p>
      <w:pPr>
        <w:pStyle w:val="26"/>
        <w:ind w:firstLine="480"/>
      </w:pPr>
      <w:r>
        <w:rPr>
          <w:rFonts w:hint="eastAsia"/>
        </w:rPr>
        <w:t>① 刀具：φ20的立铣刀（1号刀）</w:t>
      </w:r>
    </w:p>
    <w:p>
      <w:pPr>
        <w:pStyle w:val="26"/>
        <w:numPr>
          <w:ilvl w:val="0"/>
          <w:numId w:val="2"/>
        </w:numPr>
        <w:ind w:firstLineChars="0"/>
      </w:pPr>
      <w:r>
        <w:rPr>
          <w:rFonts w:hint="eastAsia"/>
        </w:rPr>
        <w:t>参数：N=2000r/min  F=250mm/min</w:t>
      </w:r>
    </w:p>
    <w:p>
      <w:pPr>
        <w:pStyle w:val="26"/>
        <w:numPr>
          <w:ilvl w:val="0"/>
          <w:numId w:val="2"/>
        </w:numPr>
        <w:ind w:firstLineChars="0"/>
      </w:pPr>
      <w:r>
        <w:rPr>
          <w:rFonts w:hint="eastAsia"/>
        </w:rPr>
        <w:t>余量：1mm</w:t>
      </w:r>
    </w:p>
    <w:p>
      <w:pPr>
        <w:pStyle w:val="26"/>
        <w:ind w:firstLine="480"/>
        <w:jc w:val="center"/>
      </w:pPr>
      <w:r>
        <w:drawing>
          <wp:inline distT="0" distB="0" distL="0" distR="0">
            <wp:extent cx="2343150" cy="3571875"/>
            <wp:effectExtent l="0" t="0" r="0" b="9525"/>
            <wp:docPr id="99" name="图片 99" descr="搜狗截图2014020715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搜狗截图2014020715500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343150" cy="3571875"/>
                    </a:xfrm>
                    <a:prstGeom prst="rect">
                      <a:avLst/>
                    </a:prstGeom>
                    <a:noFill/>
                    <a:ln>
                      <a:noFill/>
                    </a:ln>
                  </pic:spPr>
                </pic:pic>
              </a:graphicData>
            </a:graphic>
          </wp:inline>
        </w:drawing>
      </w:r>
    </w:p>
    <w:p>
      <w:pPr>
        <w:pStyle w:val="26"/>
        <w:ind w:firstLine="420"/>
        <w:jc w:val="center"/>
        <w:rPr>
          <w:color w:val="FF0000"/>
          <w:sz w:val="21"/>
          <w:szCs w:val="21"/>
        </w:rPr>
      </w:pPr>
      <w:r>
        <w:rPr>
          <w:rFonts w:hint="eastAsia"/>
          <w:color w:val="FF0000"/>
          <w:sz w:val="21"/>
          <w:szCs w:val="21"/>
        </w:rPr>
        <w:t>图5 主要</w:t>
      </w:r>
      <w:r>
        <w:rPr>
          <w:color w:val="FF0000"/>
          <w:sz w:val="21"/>
          <w:szCs w:val="21"/>
        </w:rPr>
        <w:t>参数设置表单</w:t>
      </w:r>
    </w:p>
    <w:p>
      <w:pPr>
        <w:pStyle w:val="26"/>
        <w:ind w:firstLine="720" w:firstLineChars="300"/>
        <w:rPr>
          <w:color w:val="FF0000"/>
          <w:sz w:val="21"/>
          <w:szCs w:val="21"/>
        </w:rPr>
      </w:pPr>
      <w:r>
        <w:rPr>
          <w:rFonts w:hint="eastAsia"/>
          <w:color w:val="FF0000"/>
        </w:rPr>
        <w:t>图6为生成</w:t>
      </w:r>
      <w:r>
        <w:rPr>
          <w:color w:val="FF0000"/>
        </w:rPr>
        <w:t>的加工轨迹及仿真</w:t>
      </w:r>
      <w:r>
        <w:rPr>
          <w:rFonts w:hint="eastAsia"/>
          <w:color w:val="FF0000"/>
        </w:rPr>
        <w:t>加工</w:t>
      </w:r>
      <w:r>
        <w:rPr>
          <w:color w:val="FF0000"/>
        </w:rPr>
        <w:t>结果</w:t>
      </w:r>
      <w:r>
        <w:rPr>
          <w:rFonts w:hint="eastAsia"/>
          <w:color w:val="FF0000"/>
        </w:rPr>
        <w:t>。</w:t>
      </w:r>
    </w:p>
    <w:p>
      <w:pPr>
        <w:pStyle w:val="26"/>
        <w:ind w:firstLine="420"/>
        <w:rPr>
          <w:color w:val="FF0000"/>
          <w:sz w:val="21"/>
          <w:szCs w:val="21"/>
        </w:rPr>
      </w:pPr>
    </w:p>
    <w:p>
      <w:pPr>
        <w:pStyle w:val="26"/>
        <w:ind w:firstLine="480"/>
      </w:pPr>
      <w:r>
        <w:drawing>
          <wp:inline distT="0" distB="0" distL="0" distR="0">
            <wp:extent cx="2114550" cy="1685925"/>
            <wp:effectExtent l="0" t="0" r="0" b="9525"/>
            <wp:docPr id="98" name="图片 98" descr="搜狗截图2014020717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搜狗截图2014020717034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2114550" cy="1685925"/>
                    </a:xfrm>
                    <a:prstGeom prst="rect">
                      <a:avLst/>
                    </a:prstGeom>
                    <a:noFill/>
                    <a:ln>
                      <a:noFill/>
                    </a:ln>
                  </pic:spPr>
                </pic:pic>
              </a:graphicData>
            </a:graphic>
          </wp:inline>
        </w:drawing>
      </w:r>
      <w:r>
        <w:t xml:space="preserve"> </w:t>
      </w:r>
      <w:r>
        <w:drawing>
          <wp:inline distT="0" distB="0" distL="0" distR="0">
            <wp:extent cx="2314575" cy="1666875"/>
            <wp:effectExtent l="0" t="0" r="9525" b="9525"/>
            <wp:docPr id="97" name="图片 97" descr="搜狗截图20140207170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搜狗截图2014020717040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314575" cy="1666875"/>
                    </a:xfrm>
                    <a:prstGeom prst="rect">
                      <a:avLst/>
                    </a:prstGeom>
                    <a:noFill/>
                    <a:ln>
                      <a:noFill/>
                    </a:ln>
                  </pic:spPr>
                </pic:pic>
              </a:graphicData>
            </a:graphic>
          </wp:inline>
        </w:drawing>
      </w:r>
    </w:p>
    <w:p>
      <w:pPr>
        <w:pStyle w:val="26"/>
        <w:ind w:firstLine="420"/>
        <w:jc w:val="center"/>
        <w:rPr>
          <w:color w:val="FF0000"/>
          <w:sz w:val="21"/>
          <w:szCs w:val="21"/>
        </w:rPr>
      </w:pPr>
      <w:r>
        <w:rPr>
          <w:rFonts w:hint="eastAsia"/>
          <w:color w:val="FF0000"/>
          <w:sz w:val="21"/>
          <w:szCs w:val="21"/>
        </w:rPr>
        <w:t>图6 生成</w:t>
      </w:r>
      <w:r>
        <w:rPr>
          <w:color w:val="FF0000"/>
          <w:sz w:val="21"/>
          <w:szCs w:val="21"/>
        </w:rPr>
        <w:t>的加工轨迹及仿真</w:t>
      </w:r>
      <w:r>
        <w:rPr>
          <w:rFonts w:hint="eastAsia"/>
          <w:color w:val="FF0000"/>
          <w:sz w:val="21"/>
          <w:szCs w:val="21"/>
        </w:rPr>
        <w:t>加工</w:t>
      </w:r>
      <w:r>
        <w:rPr>
          <w:color w:val="FF0000"/>
          <w:sz w:val="21"/>
          <w:szCs w:val="21"/>
        </w:rPr>
        <w:t>结果</w:t>
      </w:r>
    </w:p>
    <w:p>
      <w:pPr>
        <w:pStyle w:val="27"/>
        <w:ind w:firstLine="480" w:firstLineChars="200"/>
        <w:rPr>
          <w:rFonts w:ascii="宋体" w:hAnsi="宋体"/>
          <w:b w:val="0"/>
        </w:rPr>
      </w:pPr>
      <w:bookmarkStart w:id="6" w:name="_Toc245159853"/>
      <w:r>
        <w:rPr>
          <w:rFonts w:hint="eastAsia" w:asciiTheme="minorEastAsia" w:hAnsiTheme="minorEastAsia" w:eastAsiaTheme="minorEastAsia"/>
          <w:b w:val="0"/>
        </w:rPr>
        <w:t>4</w:t>
      </w:r>
      <w:r>
        <w:rPr>
          <w:rFonts w:asciiTheme="minorEastAsia" w:hAnsiTheme="minorEastAsia" w:eastAsiaTheme="minorEastAsia"/>
          <w:b w:val="0"/>
        </w:rPr>
        <w:t>. 2</w:t>
      </w:r>
      <w:r>
        <w:rPr>
          <w:rFonts w:hint="eastAsia" w:ascii="宋体" w:hAnsi="宋体"/>
          <w:b w:val="0"/>
        </w:rPr>
        <w:t>型腔铣—半精加工（二次开粗）</w:t>
      </w:r>
      <w:bookmarkEnd w:id="6"/>
    </w:p>
    <w:p>
      <w:pPr>
        <w:pStyle w:val="26"/>
        <w:ind w:firstLine="480"/>
      </w:pPr>
      <w:r>
        <w:rPr>
          <w:rFonts w:hint="eastAsia"/>
          <w:color w:val="FF0000"/>
        </w:rPr>
        <w:t>二次</w:t>
      </w:r>
      <w:r>
        <w:rPr>
          <w:color w:val="FF0000"/>
        </w:rPr>
        <w:t>开粗中的主要参数设置如下</w:t>
      </w:r>
    </w:p>
    <w:p>
      <w:pPr>
        <w:pStyle w:val="26"/>
        <w:ind w:firstLine="480"/>
      </w:pPr>
      <w:r>
        <w:rPr>
          <w:rFonts w:hint="eastAsia"/>
        </w:rPr>
        <w:t>① 刀具：φ10的立铣刀（2号刀）</w:t>
      </w:r>
    </w:p>
    <w:p>
      <w:pPr>
        <w:pStyle w:val="26"/>
        <w:numPr>
          <w:ilvl w:val="0"/>
          <w:numId w:val="3"/>
        </w:numPr>
        <w:ind w:firstLineChars="0"/>
      </w:pPr>
      <w:r>
        <w:rPr>
          <w:rFonts w:hint="eastAsia"/>
        </w:rPr>
        <w:t>参数：N=2500r/min  F=250mm/min</w:t>
      </w:r>
    </w:p>
    <w:p>
      <w:pPr>
        <w:pStyle w:val="26"/>
        <w:numPr>
          <w:ilvl w:val="0"/>
          <w:numId w:val="3"/>
        </w:numPr>
        <w:ind w:firstLineChars="0"/>
      </w:pPr>
      <w:r>
        <w:rPr>
          <w:rFonts w:hint="eastAsia"/>
        </w:rPr>
        <w:t>余量：0.2mm</w:t>
      </w:r>
    </w:p>
    <w:p>
      <w:pPr>
        <w:pStyle w:val="26"/>
        <w:ind w:firstLine="480"/>
        <w:jc w:val="left"/>
        <w:rPr>
          <w:color w:val="FF0000"/>
        </w:rPr>
      </w:pPr>
      <w:r>
        <w:rPr>
          <w:rFonts w:hint="eastAsia"/>
          <w:color w:val="FF0000"/>
        </w:rPr>
        <w:t>图7给出了二次</w:t>
      </w:r>
      <w:r>
        <w:rPr>
          <w:color w:val="FF0000"/>
        </w:rPr>
        <w:t>开粗中的刀轨设置</w:t>
      </w:r>
      <w:r>
        <w:rPr>
          <w:rFonts w:hint="eastAsia"/>
          <w:color w:val="FF0000"/>
        </w:rPr>
        <w:t>，切削</w:t>
      </w:r>
      <w:r>
        <w:rPr>
          <w:color w:val="FF0000"/>
        </w:rPr>
        <w:t>参数设置</w:t>
      </w:r>
      <w:r>
        <w:rPr>
          <w:rFonts w:hint="eastAsia"/>
          <w:color w:val="FF0000"/>
        </w:rPr>
        <w:t>如图8所示</w:t>
      </w:r>
      <w:r>
        <w:rPr>
          <w:color w:val="FF0000"/>
        </w:rPr>
        <w:t>。</w:t>
      </w:r>
      <w:r>
        <w:rPr>
          <w:rFonts w:hint="eastAsia"/>
          <w:color w:val="FF0000"/>
        </w:rPr>
        <w:t>图9和</w:t>
      </w:r>
      <w:r>
        <w:rPr>
          <w:color w:val="FF0000"/>
        </w:rPr>
        <w:t>图</w:t>
      </w:r>
      <w:r>
        <w:rPr>
          <w:rFonts w:hint="eastAsia"/>
          <w:color w:val="FF0000"/>
        </w:rPr>
        <w:t>10分别给出了二次</w:t>
      </w:r>
      <w:r>
        <w:rPr>
          <w:color w:val="FF0000"/>
        </w:rPr>
        <w:t>开粗</w:t>
      </w:r>
      <w:r>
        <w:rPr>
          <w:rFonts w:hint="eastAsia"/>
          <w:color w:val="FF0000"/>
        </w:rPr>
        <w:t>的刀路轨迹和</w:t>
      </w:r>
      <w:r>
        <w:rPr>
          <w:color w:val="FF0000"/>
        </w:rPr>
        <w:t>开粗</w:t>
      </w:r>
      <w:r>
        <w:rPr>
          <w:rFonts w:hint="eastAsia"/>
          <w:color w:val="FF0000"/>
        </w:rPr>
        <w:t>过程</w:t>
      </w:r>
      <w:r>
        <w:rPr>
          <w:color w:val="FF0000"/>
        </w:rPr>
        <w:t>的</w:t>
      </w:r>
      <w:r>
        <w:rPr>
          <w:rFonts w:hint="eastAsia"/>
          <w:color w:val="FF0000"/>
        </w:rPr>
        <w:t>仿真结果。</w:t>
      </w:r>
    </w:p>
    <w:p>
      <w:pPr>
        <w:pStyle w:val="26"/>
        <w:ind w:firstLine="480"/>
        <w:jc w:val="center"/>
      </w:pPr>
      <w:r>
        <w:drawing>
          <wp:inline distT="0" distB="0" distL="0" distR="0">
            <wp:extent cx="2914650" cy="4000500"/>
            <wp:effectExtent l="0" t="0" r="0" b="0"/>
            <wp:docPr id="96" name="图片 96" descr="搜狗截图20140207160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搜狗截图2014020716040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2914650" cy="4000500"/>
                    </a:xfrm>
                    <a:prstGeom prst="rect">
                      <a:avLst/>
                    </a:prstGeom>
                    <a:noFill/>
                    <a:ln>
                      <a:noFill/>
                    </a:ln>
                  </pic:spPr>
                </pic:pic>
              </a:graphicData>
            </a:graphic>
          </wp:inline>
        </w:drawing>
      </w:r>
    </w:p>
    <w:p>
      <w:pPr>
        <w:pStyle w:val="26"/>
        <w:ind w:firstLine="420"/>
        <w:jc w:val="center"/>
        <w:rPr>
          <w:color w:val="FF0000"/>
          <w:sz w:val="21"/>
          <w:szCs w:val="21"/>
        </w:rPr>
      </w:pPr>
      <w:r>
        <w:rPr>
          <w:rFonts w:hint="eastAsia"/>
          <w:color w:val="FF0000"/>
          <w:sz w:val="21"/>
          <w:szCs w:val="21"/>
        </w:rPr>
        <w:t>图7</w:t>
      </w:r>
      <w:r>
        <w:rPr>
          <w:color w:val="FF0000"/>
          <w:sz w:val="21"/>
          <w:szCs w:val="21"/>
        </w:rPr>
        <w:t xml:space="preserve"> </w:t>
      </w:r>
      <w:r>
        <w:rPr>
          <w:rFonts w:hint="eastAsia"/>
          <w:color w:val="FF0000"/>
          <w:sz w:val="21"/>
          <w:szCs w:val="21"/>
        </w:rPr>
        <w:t>二次</w:t>
      </w:r>
      <w:r>
        <w:rPr>
          <w:color w:val="FF0000"/>
          <w:sz w:val="21"/>
          <w:szCs w:val="21"/>
        </w:rPr>
        <w:t>开粗中的刀轨设置</w:t>
      </w:r>
    </w:p>
    <w:p>
      <w:pPr>
        <w:pStyle w:val="26"/>
        <w:ind w:firstLine="480"/>
        <w:jc w:val="center"/>
      </w:pPr>
      <w:r>
        <w:drawing>
          <wp:inline distT="0" distB="0" distL="0" distR="0">
            <wp:extent cx="3905250" cy="3048000"/>
            <wp:effectExtent l="0" t="0" r="0" b="0"/>
            <wp:docPr id="95" name="图片 95" descr="搜狗截图2014020716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搜狗截图201402071605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3905250" cy="3048000"/>
                    </a:xfrm>
                    <a:prstGeom prst="rect">
                      <a:avLst/>
                    </a:prstGeom>
                    <a:noFill/>
                    <a:ln>
                      <a:noFill/>
                    </a:ln>
                  </pic:spPr>
                </pic:pic>
              </a:graphicData>
            </a:graphic>
          </wp:inline>
        </w:drawing>
      </w:r>
    </w:p>
    <w:p>
      <w:pPr>
        <w:pStyle w:val="26"/>
        <w:ind w:firstLine="420"/>
        <w:jc w:val="center"/>
        <w:rPr>
          <w:color w:val="FF0000"/>
          <w:sz w:val="21"/>
          <w:szCs w:val="21"/>
        </w:rPr>
      </w:pPr>
      <w:r>
        <w:rPr>
          <w:rFonts w:hint="eastAsia"/>
          <w:color w:val="FF0000"/>
          <w:sz w:val="21"/>
          <w:szCs w:val="21"/>
        </w:rPr>
        <w:t>图8</w:t>
      </w:r>
      <w:r>
        <w:rPr>
          <w:color w:val="FF0000"/>
          <w:sz w:val="21"/>
          <w:szCs w:val="21"/>
        </w:rPr>
        <w:t xml:space="preserve"> </w:t>
      </w:r>
      <w:r>
        <w:rPr>
          <w:rFonts w:hint="eastAsia"/>
          <w:color w:val="FF0000"/>
          <w:sz w:val="21"/>
          <w:szCs w:val="21"/>
        </w:rPr>
        <w:t>二次</w:t>
      </w:r>
      <w:r>
        <w:rPr>
          <w:color w:val="FF0000"/>
          <w:sz w:val="21"/>
          <w:szCs w:val="21"/>
        </w:rPr>
        <w:t>开粗中的</w:t>
      </w:r>
      <w:r>
        <w:rPr>
          <w:rFonts w:hint="eastAsia"/>
          <w:color w:val="FF0000"/>
          <w:sz w:val="21"/>
          <w:szCs w:val="21"/>
        </w:rPr>
        <w:t>切削</w:t>
      </w:r>
      <w:r>
        <w:rPr>
          <w:color w:val="FF0000"/>
          <w:sz w:val="21"/>
          <w:szCs w:val="21"/>
        </w:rPr>
        <w:t>参数设置</w:t>
      </w:r>
    </w:p>
    <w:p>
      <w:pPr>
        <w:pStyle w:val="26"/>
        <w:ind w:firstLine="480"/>
        <w:jc w:val="center"/>
      </w:pPr>
    </w:p>
    <w:p>
      <w:pPr>
        <w:pStyle w:val="26"/>
        <w:ind w:firstLine="480"/>
        <w:jc w:val="center"/>
      </w:pPr>
      <w:r>
        <w:drawing>
          <wp:inline distT="0" distB="0" distL="0" distR="0">
            <wp:extent cx="3829050" cy="3714750"/>
            <wp:effectExtent l="0" t="0" r="0" b="0"/>
            <wp:docPr id="94" name="图片 94" descr="搜狗截图2014020717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搜狗截图201402071705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3829050" cy="3714750"/>
                    </a:xfrm>
                    <a:prstGeom prst="rect">
                      <a:avLst/>
                    </a:prstGeom>
                    <a:noFill/>
                    <a:ln>
                      <a:noFill/>
                    </a:ln>
                  </pic:spPr>
                </pic:pic>
              </a:graphicData>
            </a:graphic>
          </wp:inline>
        </w:drawing>
      </w:r>
    </w:p>
    <w:p>
      <w:pPr>
        <w:pStyle w:val="26"/>
        <w:ind w:firstLine="420"/>
        <w:jc w:val="center"/>
      </w:pPr>
      <w:r>
        <w:rPr>
          <w:rFonts w:hint="eastAsia"/>
          <w:color w:val="FF0000"/>
          <w:sz w:val="21"/>
          <w:szCs w:val="21"/>
        </w:rPr>
        <w:t>图9</w:t>
      </w:r>
      <w:r>
        <w:rPr>
          <w:color w:val="FF0000"/>
          <w:sz w:val="21"/>
          <w:szCs w:val="21"/>
        </w:rPr>
        <w:t xml:space="preserve"> </w:t>
      </w:r>
      <w:r>
        <w:rPr>
          <w:rFonts w:hint="eastAsia"/>
          <w:color w:val="FF0000"/>
          <w:sz w:val="21"/>
          <w:szCs w:val="21"/>
        </w:rPr>
        <w:t>生成</w:t>
      </w:r>
      <w:r>
        <w:rPr>
          <w:color w:val="FF0000"/>
          <w:sz w:val="21"/>
          <w:szCs w:val="21"/>
        </w:rPr>
        <w:t>的</w:t>
      </w:r>
      <w:r>
        <w:rPr>
          <w:rFonts w:hint="eastAsia"/>
          <w:color w:val="FF0000"/>
          <w:sz w:val="21"/>
          <w:szCs w:val="21"/>
        </w:rPr>
        <w:t>二次</w:t>
      </w:r>
      <w:r>
        <w:rPr>
          <w:color w:val="FF0000"/>
          <w:sz w:val="21"/>
          <w:szCs w:val="21"/>
        </w:rPr>
        <w:t>开粗</w:t>
      </w:r>
      <w:r>
        <w:rPr>
          <w:rFonts w:hint="eastAsia"/>
          <w:color w:val="FF0000"/>
          <w:sz w:val="21"/>
          <w:szCs w:val="21"/>
        </w:rPr>
        <w:t>刀路轨迹</w:t>
      </w:r>
    </w:p>
    <w:p>
      <w:pPr>
        <w:pStyle w:val="26"/>
        <w:ind w:firstLine="480"/>
      </w:pPr>
      <w:r>
        <w:drawing>
          <wp:inline distT="0" distB="0" distL="0" distR="0">
            <wp:extent cx="4210050" cy="2990850"/>
            <wp:effectExtent l="0" t="0" r="0" b="0"/>
            <wp:docPr id="93" name="图片 93" descr="搜狗截图2014020717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搜狗截图201402071711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4210050" cy="2990850"/>
                    </a:xfrm>
                    <a:prstGeom prst="rect">
                      <a:avLst/>
                    </a:prstGeom>
                    <a:noFill/>
                    <a:ln>
                      <a:noFill/>
                    </a:ln>
                  </pic:spPr>
                </pic:pic>
              </a:graphicData>
            </a:graphic>
          </wp:inline>
        </w:drawing>
      </w:r>
    </w:p>
    <w:p>
      <w:pPr>
        <w:pStyle w:val="26"/>
        <w:ind w:firstLine="420"/>
        <w:jc w:val="center"/>
      </w:pPr>
      <w:r>
        <w:rPr>
          <w:rFonts w:hint="eastAsia"/>
          <w:color w:val="FF0000"/>
          <w:sz w:val="21"/>
          <w:szCs w:val="21"/>
        </w:rPr>
        <w:t>图10</w:t>
      </w:r>
      <w:r>
        <w:rPr>
          <w:color w:val="FF0000"/>
          <w:sz w:val="21"/>
          <w:szCs w:val="21"/>
        </w:rPr>
        <w:t xml:space="preserve"> </w:t>
      </w:r>
      <w:r>
        <w:rPr>
          <w:rFonts w:hint="eastAsia"/>
          <w:color w:val="FF0000"/>
          <w:sz w:val="21"/>
          <w:szCs w:val="21"/>
        </w:rPr>
        <w:t>二次</w:t>
      </w:r>
      <w:r>
        <w:rPr>
          <w:color w:val="FF0000"/>
          <w:sz w:val="21"/>
          <w:szCs w:val="21"/>
        </w:rPr>
        <w:t>开粗</w:t>
      </w:r>
      <w:r>
        <w:rPr>
          <w:rFonts w:hint="eastAsia"/>
          <w:color w:val="FF0000"/>
          <w:sz w:val="21"/>
          <w:szCs w:val="21"/>
        </w:rPr>
        <w:t>过程</w:t>
      </w:r>
      <w:r>
        <w:rPr>
          <w:color w:val="FF0000"/>
          <w:sz w:val="21"/>
          <w:szCs w:val="21"/>
        </w:rPr>
        <w:t>的</w:t>
      </w:r>
      <w:r>
        <w:rPr>
          <w:rFonts w:hint="eastAsia"/>
          <w:color w:val="FF0000"/>
          <w:sz w:val="21"/>
          <w:szCs w:val="21"/>
        </w:rPr>
        <w:t>仿真结果</w:t>
      </w:r>
    </w:p>
    <w:p>
      <w:pPr>
        <w:pStyle w:val="26"/>
        <w:ind w:firstLine="482"/>
        <w:rPr>
          <w:b/>
        </w:rPr>
      </w:pPr>
    </w:p>
    <w:p>
      <w:pPr>
        <w:pStyle w:val="27"/>
        <w:ind w:firstLine="480" w:firstLineChars="200"/>
        <w:rPr>
          <w:rFonts w:ascii="宋体" w:hAnsi="宋体"/>
          <w:b w:val="0"/>
        </w:rPr>
      </w:pPr>
      <w:bookmarkStart w:id="7" w:name="_Toc245159854"/>
      <w:r>
        <w:rPr>
          <w:rFonts w:hint="eastAsia"/>
          <w:b w:val="0"/>
        </w:rPr>
        <w:t>4</w:t>
      </w:r>
      <w:r>
        <w:rPr>
          <w:b w:val="0"/>
        </w:rPr>
        <w:t>. 3</w:t>
      </w:r>
      <w:r>
        <w:rPr>
          <w:rFonts w:hint="eastAsia" w:ascii="宋体" w:hAnsi="宋体"/>
          <w:b w:val="0"/>
        </w:rPr>
        <w:t>等高轮廓铣—精加工</w:t>
      </w:r>
      <w:bookmarkEnd w:id="7"/>
    </w:p>
    <w:p>
      <w:pPr>
        <w:pStyle w:val="26"/>
        <w:ind w:firstLine="480"/>
        <w:rPr>
          <w:color w:val="FF0000"/>
        </w:rPr>
      </w:pPr>
      <w:r>
        <w:rPr>
          <w:rFonts w:hint="eastAsia"/>
          <w:color w:val="FF0000"/>
        </w:rPr>
        <w:t>精加工</w:t>
      </w:r>
      <w:r>
        <w:rPr>
          <w:color w:val="FF0000"/>
        </w:rPr>
        <w:t>中的主要参数设置如下：</w:t>
      </w:r>
    </w:p>
    <w:p>
      <w:pPr>
        <w:pStyle w:val="26"/>
        <w:ind w:firstLine="480"/>
      </w:pPr>
      <w:r>
        <w:rPr>
          <w:rFonts w:hint="eastAsia"/>
        </w:rPr>
        <w:t>① 刀具：φ8的球头刀（3号刀</w:t>
      </w:r>
    </w:p>
    <w:p>
      <w:pPr>
        <w:pStyle w:val="26"/>
        <w:ind w:firstLine="480"/>
      </w:pPr>
      <w:r>
        <w:rPr>
          <w:rFonts w:hint="eastAsia"/>
        </w:rPr>
        <w:t>②</w:t>
      </w:r>
      <w:r>
        <w:rPr>
          <w:rFonts w:hint="eastAsia"/>
        </w:rPr>
        <w:tab/>
      </w:r>
      <w:r>
        <w:rPr>
          <w:rFonts w:hint="eastAsia"/>
        </w:rPr>
        <w:t>参数：N=3000r/min  F=250mm/min</w:t>
      </w:r>
    </w:p>
    <w:p>
      <w:pPr>
        <w:pStyle w:val="26"/>
        <w:numPr>
          <w:ilvl w:val="0"/>
          <w:numId w:val="3"/>
        </w:numPr>
        <w:ind w:firstLineChars="0"/>
      </w:pPr>
      <w:r>
        <w:rPr>
          <w:rFonts w:hint="eastAsia"/>
        </w:rPr>
        <w:t xml:space="preserve"> 余量：0mm</w:t>
      </w:r>
    </w:p>
    <w:p>
      <w:pPr>
        <w:pStyle w:val="26"/>
        <w:ind w:firstLine="480"/>
        <w:rPr>
          <w:color w:val="FF0000"/>
        </w:rPr>
      </w:pPr>
      <w:r>
        <w:rPr>
          <w:rFonts w:hint="eastAsia"/>
          <w:color w:val="FF0000"/>
        </w:rPr>
        <w:t>图11给出了精加工</w:t>
      </w:r>
      <w:r>
        <w:rPr>
          <w:color w:val="FF0000"/>
        </w:rPr>
        <w:t>中的刀轨设置</w:t>
      </w:r>
      <w:r>
        <w:rPr>
          <w:rFonts w:hint="eastAsia"/>
          <w:color w:val="FF0000"/>
        </w:rPr>
        <w:t>，图12和</w:t>
      </w:r>
      <w:r>
        <w:rPr>
          <w:color w:val="FF0000"/>
        </w:rPr>
        <w:t>图</w:t>
      </w:r>
      <w:r>
        <w:rPr>
          <w:rFonts w:hint="eastAsia"/>
          <w:color w:val="FF0000"/>
        </w:rPr>
        <w:t>13分别给出了生成</w:t>
      </w:r>
      <w:r>
        <w:rPr>
          <w:color w:val="FF0000"/>
        </w:rPr>
        <w:t>的</w:t>
      </w:r>
      <w:r>
        <w:rPr>
          <w:rFonts w:hint="eastAsia"/>
          <w:color w:val="FF0000"/>
        </w:rPr>
        <w:t>精加工刀路轨迹和精加工过程</w:t>
      </w:r>
      <w:r>
        <w:rPr>
          <w:color w:val="FF0000"/>
        </w:rPr>
        <w:t>的</w:t>
      </w:r>
      <w:r>
        <w:rPr>
          <w:rFonts w:hint="eastAsia"/>
          <w:color w:val="FF0000"/>
        </w:rPr>
        <w:t>仿真结果。</w:t>
      </w:r>
    </w:p>
    <w:p>
      <w:pPr>
        <w:pStyle w:val="26"/>
        <w:ind w:left="840" w:firstLine="0" w:firstLineChars="0"/>
      </w:pPr>
    </w:p>
    <w:p>
      <w:pPr>
        <w:pStyle w:val="26"/>
        <w:ind w:firstLine="480"/>
        <w:jc w:val="center"/>
      </w:pPr>
      <w:r>
        <w:drawing>
          <wp:inline distT="0" distB="0" distL="0" distR="0">
            <wp:extent cx="2781300" cy="3943350"/>
            <wp:effectExtent l="0" t="0" r="0" b="0"/>
            <wp:docPr id="92" name="图片 92" descr="搜狗截图2014020717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搜狗截图2014020717175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2781300" cy="3943350"/>
                    </a:xfrm>
                    <a:prstGeom prst="rect">
                      <a:avLst/>
                    </a:prstGeom>
                    <a:noFill/>
                    <a:ln>
                      <a:noFill/>
                    </a:ln>
                  </pic:spPr>
                </pic:pic>
              </a:graphicData>
            </a:graphic>
          </wp:inline>
        </w:drawing>
      </w:r>
    </w:p>
    <w:p>
      <w:pPr>
        <w:pStyle w:val="26"/>
        <w:ind w:firstLine="420"/>
        <w:jc w:val="center"/>
        <w:rPr>
          <w:color w:val="FF0000"/>
          <w:sz w:val="21"/>
          <w:szCs w:val="21"/>
        </w:rPr>
      </w:pPr>
      <w:r>
        <w:rPr>
          <w:rFonts w:hint="eastAsia"/>
          <w:color w:val="FF0000"/>
          <w:sz w:val="21"/>
          <w:szCs w:val="21"/>
        </w:rPr>
        <w:t>图11精加工</w:t>
      </w:r>
      <w:r>
        <w:rPr>
          <w:color w:val="FF0000"/>
          <w:sz w:val="21"/>
          <w:szCs w:val="21"/>
        </w:rPr>
        <w:t>中的刀轨设置</w:t>
      </w:r>
    </w:p>
    <w:p>
      <w:pPr>
        <w:pStyle w:val="26"/>
        <w:ind w:firstLine="480"/>
        <w:jc w:val="center"/>
      </w:pPr>
    </w:p>
    <w:p>
      <w:pPr>
        <w:pStyle w:val="26"/>
        <w:ind w:firstLine="480"/>
        <w:jc w:val="center"/>
      </w:pPr>
      <w:r>
        <w:drawing>
          <wp:inline distT="0" distB="0" distL="0" distR="0">
            <wp:extent cx="4229100" cy="3133725"/>
            <wp:effectExtent l="0" t="0" r="0" b="9525"/>
            <wp:docPr id="91" name="图片 91" descr="搜狗截图2014020717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搜狗截图201402071715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4229100" cy="3133725"/>
                    </a:xfrm>
                    <a:prstGeom prst="rect">
                      <a:avLst/>
                    </a:prstGeom>
                    <a:noFill/>
                    <a:ln>
                      <a:noFill/>
                    </a:ln>
                  </pic:spPr>
                </pic:pic>
              </a:graphicData>
            </a:graphic>
          </wp:inline>
        </w:drawing>
      </w:r>
    </w:p>
    <w:p>
      <w:pPr>
        <w:pStyle w:val="26"/>
        <w:ind w:firstLine="420"/>
        <w:jc w:val="center"/>
        <w:rPr>
          <w:color w:val="FF0000"/>
          <w:sz w:val="21"/>
          <w:szCs w:val="21"/>
        </w:rPr>
      </w:pPr>
      <w:r>
        <w:rPr>
          <w:rFonts w:hint="eastAsia"/>
          <w:color w:val="FF0000"/>
          <w:sz w:val="21"/>
          <w:szCs w:val="21"/>
        </w:rPr>
        <w:t>图12 生成</w:t>
      </w:r>
      <w:r>
        <w:rPr>
          <w:color w:val="FF0000"/>
          <w:sz w:val="21"/>
          <w:szCs w:val="21"/>
        </w:rPr>
        <w:t>的</w:t>
      </w:r>
      <w:r>
        <w:rPr>
          <w:rFonts w:hint="eastAsia"/>
          <w:color w:val="FF0000"/>
          <w:sz w:val="21"/>
          <w:szCs w:val="21"/>
        </w:rPr>
        <w:t>精加工刀路轨迹</w:t>
      </w:r>
    </w:p>
    <w:p>
      <w:pPr>
        <w:pStyle w:val="26"/>
        <w:ind w:firstLine="480"/>
        <w:jc w:val="center"/>
      </w:pPr>
      <w:r>
        <w:drawing>
          <wp:inline distT="0" distB="0" distL="0" distR="0">
            <wp:extent cx="4248150" cy="3543300"/>
            <wp:effectExtent l="0" t="0" r="0" b="0"/>
            <wp:docPr id="90" name="图片 90" descr="搜狗截图2014020717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搜狗截图201402071714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4248150" cy="3543300"/>
                    </a:xfrm>
                    <a:prstGeom prst="rect">
                      <a:avLst/>
                    </a:prstGeom>
                    <a:noFill/>
                    <a:ln>
                      <a:noFill/>
                    </a:ln>
                  </pic:spPr>
                </pic:pic>
              </a:graphicData>
            </a:graphic>
          </wp:inline>
        </w:drawing>
      </w:r>
    </w:p>
    <w:p>
      <w:pPr>
        <w:pStyle w:val="26"/>
        <w:ind w:firstLine="420"/>
        <w:jc w:val="center"/>
      </w:pPr>
      <w:r>
        <w:rPr>
          <w:rFonts w:hint="eastAsia"/>
          <w:color w:val="FF0000"/>
          <w:sz w:val="21"/>
          <w:szCs w:val="21"/>
        </w:rPr>
        <w:t>图13</w:t>
      </w:r>
      <w:r>
        <w:rPr>
          <w:color w:val="FF0000"/>
          <w:sz w:val="21"/>
          <w:szCs w:val="21"/>
        </w:rPr>
        <w:t xml:space="preserve"> </w:t>
      </w:r>
      <w:r>
        <w:rPr>
          <w:rFonts w:hint="eastAsia"/>
          <w:color w:val="FF0000"/>
          <w:sz w:val="21"/>
          <w:szCs w:val="21"/>
        </w:rPr>
        <w:t>精加工过程</w:t>
      </w:r>
      <w:r>
        <w:rPr>
          <w:color w:val="FF0000"/>
          <w:sz w:val="21"/>
          <w:szCs w:val="21"/>
        </w:rPr>
        <w:t>的</w:t>
      </w:r>
      <w:r>
        <w:rPr>
          <w:rFonts w:hint="eastAsia"/>
          <w:color w:val="FF0000"/>
          <w:sz w:val="21"/>
          <w:szCs w:val="21"/>
        </w:rPr>
        <w:t>仿真结果</w:t>
      </w:r>
    </w:p>
    <w:p>
      <w:pPr>
        <w:pStyle w:val="26"/>
        <w:ind w:firstLine="480"/>
        <w:jc w:val="center"/>
      </w:pPr>
    </w:p>
    <w:p>
      <w:pPr>
        <w:pStyle w:val="25"/>
      </w:pPr>
      <w:r>
        <w:rPr>
          <w:rFonts w:hint="eastAsia"/>
        </w:rPr>
        <w:t>五、后处理</w:t>
      </w:r>
    </w:p>
    <w:p>
      <w:pPr>
        <w:pStyle w:val="26"/>
        <w:ind w:firstLine="480"/>
        <w:rPr>
          <w:color w:val="FF0000"/>
        </w:rPr>
      </w:pPr>
      <w:r>
        <w:rPr>
          <w:rFonts w:hint="eastAsia"/>
        </w:rPr>
        <w:t>在UG中，在生成切削刀具位置及机床控制指令的加工刀轨文件后，由于导轨文件不能直接驱动机床，所以必须来后处理这些文件，将其转化成特定机床控制器所能接受的NC程序，这个处理过程就是“后处理”。</w:t>
      </w:r>
      <w:r>
        <w:rPr>
          <w:rFonts w:hint="eastAsia"/>
          <w:color w:val="FF0000"/>
        </w:rPr>
        <w:t>图14为</w:t>
      </w:r>
      <w:r>
        <w:rPr>
          <w:color w:val="FF0000"/>
        </w:rPr>
        <w:t>后处理界面。</w:t>
      </w:r>
    </w:p>
    <w:p>
      <w:pPr>
        <w:pStyle w:val="26"/>
        <w:ind w:firstLine="480"/>
      </w:pPr>
      <w:r>
        <w:rPr>
          <w:rFonts w:hint="eastAsia"/>
        </w:rPr>
        <w:t>后处理图标和对后处理设置后所得程序（只一部分），</w:t>
      </w:r>
      <w:r>
        <w:rPr>
          <w:color w:val="FF0000"/>
        </w:rPr>
        <w:t>如图</w:t>
      </w:r>
      <w:r>
        <w:rPr>
          <w:rFonts w:hint="eastAsia"/>
          <w:color w:val="FF0000"/>
        </w:rPr>
        <w:t>15所示</w:t>
      </w:r>
      <w:r>
        <w:rPr>
          <w:color w:val="FF0000"/>
        </w:rPr>
        <w:t>。</w:t>
      </w:r>
    </w:p>
    <w:p>
      <w:pPr>
        <w:pStyle w:val="26"/>
        <w:ind w:firstLine="480"/>
        <w:jc w:val="center"/>
      </w:pPr>
      <w:r>
        <w:rPr>
          <w:rFonts w:hint="eastAsia"/>
        </w:rPr>
        <w:drawing>
          <wp:inline distT="0" distB="0" distL="0" distR="0">
            <wp:extent cx="2238375" cy="1657350"/>
            <wp:effectExtent l="0" t="0" r="9525" b="0"/>
            <wp:docPr id="89" name="图片 89"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无标题"/>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2238375" cy="1657350"/>
                    </a:xfrm>
                    <a:prstGeom prst="rect">
                      <a:avLst/>
                    </a:prstGeom>
                    <a:noFill/>
                    <a:ln>
                      <a:noFill/>
                    </a:ln>
                  </pic:spPr>
                </pic:pic>
              </a:graphicData>
            </a:graphic>
          </wp:inline>
        </w:drawing>
      </w:r>
    </w:p>
    <w:p>
      <w:pPr>
        <w:pStyle w:val="26"/>
        <w:ind w:firstLine="420"/>
        <w:jc w:val="center"/>
        <w:rPr>
          <w:color w:val="FF0000"/>
          <w:sz w:val="21"/>
          <w:szCs w:val="21"/>
        </w:rPr>
      </w:pPr>
      <w:r>
        <w:rPr>
          <w:rFonts w:hint="eastAsia"/>
          <w:color w:val="FF0000"/>
          <w:sz w:val="21"/>
          <w:szCs w:val="21"/>
        </w:rPr>
        <w:t>图14 后处理</w:t>
      </w:r>
      <w:r>
        <w:rPr>
          <w:color w:val="FF0000"/>
          <w:sz w:val="21"/>
          <w:szCs w:val="21"/>
        </w:rPr>
        <w:t>界面</w:t>
      </w:r>
    </w:p>
    <w:p>
      <w:pPr>
        <w:pStyle w:val="26"/>
        <w:ind w:firstLine="480"/>
      </w:pPr>
      <w:r>
        <w:rPr>
          <w:rFonts w:hint="eastAsia"/>
        </w:rPr>
        <w:drawing>
          <wp:anchor distT="0" distB="0" distL="114300" distR="114300" simplePos="0" relativeHeight="251670528" behindDoc="0" locked="0" layoutInCell="1" allowOverlap="1">
            <wp:simplePos x="0" y="0"/>
            <wp:positionH relativeFrom="column">
              <wp:posOffset>-350520</wp:posOffset>
            </wp:positionH>
            <wp:positionV relativeFrom="paragraph">
              <wp:posOffset>559435</wp:posOffset>
            </wp:positionV>
            <wp:extent cx="5974715" cy="4154170"/>
            <wp:effectExtent l="0" t="0" r="6985" b="0"/>
            <wp:wrapSquare wrapText="bothSides"/>
            <wp:docPr id="106" name="图片 106"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无标题"/>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5974715" cy="4154170"/>
                    </a:xfrm>
                    <a:prstGeom prst="rect">
                      <a:avLst/>
                    </a:prstGeom>
                    <a:noFill/>
                    <a:ln>
                      <a:noFill/>
                    </a:ln>
                  </pic:spPr>
                </pic:pic>
              </a:graphicData>
            </a:graphic>
          </wp:anchor>
        </w:drawing>
      </w:r>
    </w:p>
    <w:p>
      <w:pPr>
        <w:pStyle w:val="26"/>
        <w:ind w:firstLine="199" w:firstLineChars="83"/>
      </w:pPr>
    </w:p>
    <w:p>
      <w:pPr>
        <w:pStyle w:val="26"/>
        <w:ind w:firstLine="420"/>
        <w:jc w:val="center"/>
        <w:rPr>
          <w:color w:val="FF0000"/>
          <w:sz w:val="21"/>
          <w:szCs w:val="21"/>
        </w:rPr>
      </w:pPr>
      <w:r>
        <w:rPr>
          <w:rFonts w:hint="eastAsia"/>
          <w:color w:val="FF0000"/>
          <w:sz w:val="21"/>
          <w:szCs w:val="21"/>
        </w:rPr>
        <w:t>图15 生成</w:t>
      </w:r>
      <w:r>
        <w:rPr>
          <w:color w:val="FF0000"/>
          <w:sz w:val="21"/>
          <w:szCs w:val="21"/>
        </w:rPr>
        <w:t>的</w:t>
      </w:r>
      <w:r>
        <w:rPr>
          <w:rFonts w:hint="eastAsia"/>
          <w:color w:val="FF0000"/>
          <w:sz w:val="21"/>
          <w:szCs w:val="21"/>
        </w:rPr>
        <w:t>部分</w:t>
      </w:r>
      <w:r>
        <w:rPr>
          <w:color w:val="FF0000"/>
          <w:sz w:val="21"/>
          <w:szCs w:val="21"/>
        </w:rPr>
        <w:t>后处理程序</w:t>
      </w:r>
    </w:p>
    <w:p>
      <w:pPr>
        <w:pStyle w:val="25"/>
      </w:pPr>
      <w:r>
        <w:rPr>
          <w:rFonts w:hint="eastAsia"/>
        </w:rPr>
        <w:t>六、结束语</w:t>
      </w:r>
    </w:p>
    <w:p>
      <w:pPr>
        <w:pStyle w:val="26"/>
        <w:ind w:firstLine="480"/>
      </w:pPr>
      <w:r>
        <w:rPr>
          <w:rFonts w:hint="eastAsia"/>
        </w:rPr>
        <w:t>本文主要通过了一个简单的零件模型简单的介绍了UG加工模块中型腔铣的应用方法，其中主要还是介绍了MCS和WCS的区别和在实际操作中它们的设置方法，同时，着重介绍了型腔铣中的一个重要的设置，IPW的设置，它的设置对刀轨的优化起了很大作用，也提高了零件的加工效率，可以说它是在型腔铣中是必须要设置的，同时在平面铣中也有用到IPW。关于其他参数的设置，如：主轴转速、进给速度和进给量则需自己查表或经验公式所得。同时有些参数还需要自己跟据实际情况来设置如：切削模式、步距、切削层等，只有这样才能更好的提高加工质量和效率。因为是一个简单的零件，涉及的UG的知识比较简单，所以上所述的加工方法难免会有些不足的地方，希望能予以理解。</w:t>
      </w:r>
    </w:p>
    <w:p>
      <w:pPr>
        <w:pStyle w:val="26"/>
        <w:ind w:firstLine="480"/>
      </w:pPr>
      <w:r>
        <w:rPr>
          <w:rFonts w:hint="eastAsia"/>
        </w:rPr>
        <w:t>总的来说，这次毕业设计让我学会了更多独立处理事情的能力。同时，分析问题和解决问题的能力都有所提高，这都将对我以后的工作有很大的帮助。</w:t>
      </w:r>
    </w:p>
    <w:p>
      <w:pPr>
        <w:pStyle w:val="26"/>
        <w:ind w:firstLine="0" w:firstLineChars="0"/>
      </w:pPr>
    </w:p>
    <w:p>
      <w:pPr>
        <w:pStyle w:val="26"/>
        <w:ind w:firstLine="0" w:firstLineChars="0"/>
        <w:rPr>
          <w:b/>
        </w:rPr>
      </w:pPr>
      <w:r>
        <w:rPr>
          <w:rFonts w:hint="eastAsia"/>
          <w:b/>
        </w:rPr>
        <w:t>参考文献：</w:t>
      </w:r>
    </w:p>
    <w:p>
      <w:pPr>
        <w:pStyle w:val="26"/>
        <w:ind w:firstLine="480"/>
        <w:rPr>
          <w:color w:val="FF0000"/>
        </w:rPr>
      </w:pPr>
      <w:r>
        <w:rPr>
          <w:rFonts w:hint="eastAsia"/>
          <w:color w:val="FF0000"/>
        </w:rPr>
        <w:t>[1] 毛炳秋，</w:t>
      </w:r>
      <w:r>
        <w:rPr>
          <w:color w:val="FF0000"/>
        </w:rPr>
        <w:t>李云霞，</w:t>
      </w:r>
      <w:r>
        <w:rPr>
          <w:rFonts w:hint="eastAsia"/>
          <w:color w:val="FF0000"/>
        </w:rPr>
        <w:t>张俊</w:t>
      </w:r>
      <w:r>
        <w:rPr>
          <w:color w:val="FF0000"/>
        </w:rPr>
        <w:t>，唐友亮</w:t>
      </w:r>
      <w:r>
        <w:rPr>
          <w:rFonts w:hint="eastAsia"/>
          <w:color w:val="FF0000"/>
        </w:rPr>
        <w:t xml:space="preserve">. </w:t>
      </w:r>
      <w:r>
        <w:rPr>
          <w:color w:val="FF0000"/>
        </w:rPr>
        <w:t>UG NX 8.0基础教程（中文版）</w:t>
      </w:r>
      <w:r>
        <w:rPr>
          <w:rFonts w:hint="eastAsia"/>
          <w:color w:val="FF0000"/>
        </w:rPr>
        <w:t>. 北京</w:t>
      </w:r>
      <w:r>
        <w:rPr>
          <w:color w:val="FF0000"/>
        </w:rPr>
        <w:t>：</w:t>
      </w:r>
      <w:r>
        <w:rPr>
          <w:rFonts w:hint="eastAsia"/>
          <w:color w:val="FF0000"/>
        </w:rPr>
        <w:t>电子工业出版社</w:t>
      </w:r>
      <w:r>
        <w:rPr>
          <w:color w:val="FF0000"/>
        </w:rPr>
        <w:t>，</w:t>
      </w:r>
      <w:r>
        <w:rPr>
          <w:rFonts w:hint="eastAsia"/>
          <w:color w:val="FF0000"/>
        </w:rPr>
        <w:t>2012.</w:t>
      </w:r>
    </w:p>
    <w:p>
      <w:pPr>
        <w:pStyle w:val="26"/>
        <w:ind w:firstLine="480"/>
        <w:rPr>
          <w:color w:val="FF0000"/>
        </w:rPr>
      </w:pPr>
      <w:r>
        <w:rPr>
          <w:rFonts w:hint="eastAsia"/>
          <w:color w:val="FF0000"/>
        </w:rPr>
        <w:t xml:space="preserve">[2] </w:t>
      </w:r>
      <w:r>
        <w:rPr>
          <w:color w:val="FF0000"/>
        </w:rPr>
        <w:t>赵秀文</w:t>
      </w:r>
      <w:r>
        <w:rPr>
          <w:rFonts w:hint="eastAsia"/>
          <w:color w:val="FF0000"/>
        </w:rPr>
        <w:t>，</w:t>
      </w:r>
      <w:r>
        <w:rPr>
          <w:color w:val="FF0000"/>
        </w:rPr>
        <w:t>苏越</w:t>
      </w:r>
      <w:r>
        <w:rPr>
          <w:rFonts w:hint="eastAsia"/>
          <w:color w:val="FF0000"/>
        </w:rPr>
        <w:t xml:space="preserve">. </w:t>
      </w:r>
      <w:r>
        <w:rPr>
          <w:color w:val="FF0000"/>
        </w:rPr>
        <w:t>UG NX 8.0实例建模基础教程</w:t>
      </w:r>
      <w:r>
        <w:rPr>
          <w:rFonts w:hint="eastAsia"/>
          <w:color w:val="FF0000"/>
        </w:rPr>
        <w:t>.</w:t>
      </w:r>
      <w:r>
        <w:rPr>
          <w:color w:val="FF0000"/>
        </w:rPr>
        <w:t xml:space="preserve"> </w:t>
      </w:r>
      <w:r>
        <w:rPr>
          <w:rFonts w:hint="eastAsia"/>
          <w:color w:val="FF0000"/>
        </w:rPr>
        <w:t>北京</w:t>
      </w:r>
      <w:r>
        <w:rPr>
          <w:color w:val="FF0000"/>
        </w:rPr>
        <w:t>：机械工业出版社</w:t>
      </w:r>
      <w:r>
        <w:rPr>
          <w:rFonts w:hint="eastAsia"/>
          <w:color w:val="FF0000"/>
        </w:rPr>
        <w:t>，2014.</w:t>
      </w:r>
    </w:p>
    <w:p>
      <w:pPr>
        <w:pStyle w:val="26"/>
        <w:ind w:firstLine="480"/>
        <w:rPr>
          <w:color w:val="FF0000"/>
        </w:rPr>
      </w:pPr>
      <w:r>
        <w:rPr>
          <w:color w:val="FF0000"/>
        </w:rPr>
        <w:t xml:space="preserve">[3] </w:t>
      </w:r>
      <w:r>
        <w:rPr>
          <w:rFonts w:hint="eastAsia"/>
          <w:color w:val="FF0000"/>
        </w:rPr>
        <w:t xml:space="preserve">陈胜利. </w:t>
      </w:r>
      <w:r>
        <w:rPr>
          <w:color w:val="FF0000"/>
        </w:rPr>
        <w:t>UG NX8数控编程基本功特训(第二版</w:t>
      </w:r>
      <w:r>
        <w:rPr>
          <w:rFonts w:hint="eastAsia"/>
          <w:color w:val="FF0000"/>
        </w:rPr>
        <w:t>). 北京</w:t>
      </w:r>
      <w:r>
        <w:rPr>
          <w:color w:val="FF0000"/>
        </w:rPr>
        <w:t>：电子工业出版社，</w:t>
      </w:r>
      <w:r>
        <w:rPr>
          <w:rFonts w:hint="eastAsia"/>
          <w:color w:val="FF0000"/>
        </w:rPr>
        <w:t>2014</w:t>
      </w:r>
    </w:p>
    <w:p>
      <w:pPr>
        <w:pStyle w:val="26"/>
        <w:ind w:firstLine="0" w:firstLineChars="0"/>
        <w:rPr>
          <w:color w:val="FF0000"/>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310" w:firstLineChars="147"/>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310" w:firstLineChars="147"/>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310" w:firstLineChars="147"/>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310" w:firstLineChars="147"/>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310" w:firstLineChars="147"/>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310" w:firstLineChars="147"/>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310" w:firstLineChars="147"/>
        <w:rPr>
          <w:rFonts w:asciiTheme="minorEastAsia" w:hAnsiTheme="minorEastAsia" w:eastAsiaTheme="minorEastAsia"/>
          <w:b/>
          <w:color w:val="000000" w:themeColor="text1"/>
          <w:szCs w:val="21"/>
          <w14:textFill>
            <w14:solidFill>
              <w14:schemeClr w14:val="tx1"/>
            </w14:solidFill>
          </w14:textFill>
        </w:rPr>
      </w:pPr>
    </w:p>
    <w:p>
      <w:pPr>
        <w:spacing w:line="360" w:lineRule="auto"/>
        <w:ind w:right="-25" w:firstLine="310" w:firstLineChars="147"/>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范文3：</w:t>
      </w:r>
    </w:p>
    <w:p>
      <w:pPr>
        <w:ind w:firstLine="1044"/>
        <w:jc w:val="center"/>
        <w:rPr>
          <w:b/>
          <w:bCs/>
          <w:sz w:val="52"/>
          <w:szCs w:val="52"/>
        </w:rPr>
      </w:pPr>
    </w:p>
    <w:p>
      <w:pPr>
        <w:ind w:firstLine="964"/>
        <w:jc w:val="center"/>
        <w:rPr>
          <w:rFonts w:eastAsia="楷体_GB2312"/>
          <w:b/>
          <w:bCs/>
          <w:sz w:val="48"/>
        </w:rPr>
      </w:pPr>
    </w:p>
    <w:p>
      <w:pPr>
        <w:ind w:firstLine="1044"/>
        <w:jc w:val="center"/>
        <w:rPr>
          <w:b/>
          <w:sz w:val="52"/>
          <w:szCs w:val="52"/>
        </w:rPr>
      </w:pPr>
      <w:r>
        <w:rPr>
          <w:b/>
          <w:sz w:val="52"/>
          <w:szCs w:val="52"/>
        </w:rPr>
        <w:t>山东大学继续教育学院</w:t>
      </w:r>
    </w:p>
    <w:p>
      <w:pPr>
        <w:ind w:firstLine="1044"/>
        <w:jc w:val="center"/>
        <w:rPr>
          <w:b/>
          <w:sz w:val="52"/>
          <w:szCs w:val="52"/>
        </w:rPr>
      </w:pPr>
      <w:r>
        <w:rPr>
          <w:b/>
          <w:sz w:val="52"/>
          <w:szCs w:val="52"/>
        </w:rPr>
        <w:t>毕业综述</w:t>
      </w:r>
    </w:p>
    <w:p>
      <w:pPr>
        <w:ind w:firstLine="1446"/>
        <w:jc w:val="center"/>
        <w:rPr>
          <w:rFonts w:eastAsia="楷体_GB2312"/>
          <w:b/>
          <w:bCs/>
          <w:sz w:val="72"/>
        </w:rPr>
      </w:pPr>
    </w:p>
    <w:p>
      <w:pPr>
        <w:rPr>
          <w:rFonts w:eastAsia="黑体"/>
          <w:b/>
          <w:bCs/>
          <w:sz w:val="36"/>
          <w:szCs w:val="36"/>
        </w:rPr>
      </w:pPr>
    </w:p>
    <w:p>
      <w:pPr>
        <w:ind w:firstLine="1446"/>
        <w:jc w:val="center"/>
        <w:rPr>
          <w:rFonts w:eastAsia="楷体_GB2312"/>
          <w:b/>
          <w:bCs/>
          <w:sz w:val="72"/>
        </w:rPr>
      </w:pPr>
    </w:p>
    <w:p>
      <w:pPr>
        <w:pStyle w:val="10"/>
        <w:ind w:left="2345" w:leftChars="580" w:hanging="1127" w:hangingChars="401"/>
        <w:rPr>
          <w:rFonts w:ascii="Times New Roman" w:hAnsi="Times New Roman" w:cs="Times New Roman"/>
          <w:u w:val="single"/>
        </w:rPr>
      </w:pPr>
      <w:r>
        <w:rPr>
          <w:rFonts w:ascii="Times New Roman" w:hAnsi="Times New Roman" w:cs="Times New Roman"/>
        </w:rPr>
        <w:t>题    目</w:t>
      </w:r>
      <w:r>
        <w:rPr>
          <w:rFonts w:ascii="Times New Roman" w:hAnsi="Times New Roman" w:cs="Times New Roman"/>
          <w:u w:val="single"/>
        </w:rPr>
        <w:t xml:space="preserve">  问责官员复出制度存在问题及完善措施探析                                 </w:t>
      </w:r>
    </w:p>
    <w:p>
      <w:pPr>
        <w:pStyle w:val="10"/>
        <w:rPr>
          <w:rFonts w:ascii="Times New Roman" w:hAnsi="Times New Roman" w:cs="Times New Roman"/>
          <w:u w:val="single"/>
        </w:rPr>
      </w:pPr>
      <w:r>
        <w:rPr>
          <w:rFonts w:ascii="Times New Roman" w:hAnsi="Times New Roman" w:cs="Times New Roman"/>
        </w:rPr>
        <w:t>姓    名</w:t>
      </w:r>
      <w:r>
        <w:rPr>
          <w:rFonts w:ascii="Times New Roman" w:hAnsi="Times New Roman" w:cs="Times New Roman"/>
          <w:u w:val="single"/>
        </w:rPr>
        <w:t xml:space="preserve">           </w:t>
      </w:r>
      <w:r>
        <w:rPr>
          <w:rFonts w:ascii="Times New Roman" w:hAnsi="Times New Roman" w:cs="Times New Roman"/>
        </w:rPr>
        <w:t>学    号</w:t>
      </w:r>
      <w:r>
        <w:rPr>
          <w:rFonts w:ascii="Times New Roman" w:hAnsi="Times New Roman" w:cs="Times New Roman"/>
          <w:u w:val="single"/>
        </w:rPr>
        <w:t xml:space="preserve">                   </w:t>
      </w:r>
    </w:p>
    <w:p>
      <w:pPr>
        <w:pStyle w:val="10"/>
        <w:rPr>
          <w:rFonts w:ascii="Times New Roman" w:hAnsi="Times New Roman" w:cs="Times New Roman"/>
          <w:u w:val="single"/>
        </w:rPr>
      </w:pPr>
      <w:r>
        <w:rPr>
          <w:rFonts w:ascii="Times New Roman" w:hAnsi="Times New Roman" w:cs="Times New Roman"/>
        </w:rPr>
        <w:t>年    级</w:t>
      </w:r>
      <w:r>
        <w:rPr>
          <w:rFonts w:ascii="Times New Roman" w:hAnsi="Times New Roman" w:cs="Times New Roman"/>
          <w:u w:val="single"/>
        </w:rPr>
        <w:t xml:space="preserve">                                     </w:t>
      </w:r>
    </w:p>
    <w:p>
      <w:pPr>
        <w:pStyle w:val="10"/>
        <w:rPr>
          <w:rFonts w:ascii="Times New Roman" w:hAnsi="Times New Roman" w:cs="Times New Roman"/>
          <w:u w:val="single"/>
        </w:rPr>
      </w:pPr>
      <w:r>
        <w:rPr>
          <w:rFonts w:ascii="Times New Roman" w:hAnsi="Times New Roman" w:cs="Times New Roman"/>
        </w:rPr>
        <w:t>专    业</w:t>
      </w:r>
      <w:r>
        <w:rPr>
          <w:rFonts w:ascii="Times New Roman" w:hAnsi="Times New Roman" w:cs="Times New Roman"/>
          <w:u w:val="single"/>
        </w:rPr>
        <w:t xml:space="preserve">              </w:t>
      </w:r>
      <w:r>
        <w:rPr>
          <w:rFonts w:hint="eastAsia" w:ascii="Times New Roman" w:hAnsi="Times New Roman" w:cs="Times New Roman"/>
          <w:u w:val="single"/>
        </w:rPr>
        <w:t xml:space="preserve">行政管理 </w:t>
      </w:r>
      <w:r>
        <w:rPr>
          <w:rFonts w:ascii="Times New Roman" w:hAnsi="Times New Roman" w:cs="Times New Roman"/>
          <w:u w:val="single"/>
        </w:rPr>
        <w:t xml:space="preserve">              </w:t>
      </w:r>
    </w:p>
    <w:p>
      <w:pPr>
        <w:pStyle w:val="10"/>
        <w:rPr>
          <w:rFonts w:ascii="Times New Roman" w:hAnsi="Times New Roman" w:cs="Times New Roman"/>
          <w:u w:val="single"/>
        </w:rPr>
      </w:pPr>
      <w:r>
        <w:rPr>
          <w:rFonts w:ascii="Times New Roman" w:hAnsi="Times New Roman" w:cs="Times New Roman"/>
        </w:rPr>
        <w:t>学习中心</w:t>
      </w:r>
      <w:r>
        <w:rPr>
          <w:rFonts w:ascii="Times New Roman" w:hAnsi="Times New Roman" w:cs="Times New Roman"/>
          <w:u w:val="single"/>
        </w:rPr>
        <w:t xml:space="preserve">            </w:t>
      </w:r>
      <w:r>
        <w:rPr>
          <w:rFonts w:hint="eastAsia" w:ascii="Times New Roman" w:hAnsi="Times New Roman" w:cs="Times New Roman"/>
          <w:u w:val="single"/>
        </w:rPr>
        <w:t xml:space="preserve"> </w:t>
      </w:r>
      <w:r>
        <w:rPr>
          <w:rFonts w:ascii="Times New Roman" w:hAnsi="Times New Roman" w:cs="Times New Roman"/>
          <w:u w:val="single"/>
        </w:rPr>
        <w:t xml:space="preserve">                        </w:t>
      </w:r>
    </w:p>
    <w:p>
      <w:pPr>
        <w:pStyle w:val="10"/>
        <w:rPr>
          <w:rFonts w:ascii="Times New Roman" w:hAnsi="Times New Roman" w:cs="Times New Roman"/>
        </w:rPr>
      </w:pPr>
      <w:r>
        <w:rPr>
          <w:rFonts w:ascii="Times New Roman" w:hAnsi="Times New Roman" w:cs="Times New Roman"/>
        </w:rPr>
        <w:t>填表日期</w:t>
      </w:r>
      <w:r>
        <w:rPr>
          <w:rFonts w:ascii="Times New Roman" w:hAnsi="Times New Roman" w:cs="Times New Roman"/>
          <w:u w:val="single"/>
        </w:rPr>
        <w:t xml:space="preserve">                                     </w:t>
      </w:r>
    </w:p>
    <w:p>
      <w:pPr>
        <w:ind w:firstLine="5341" w:firstLineChars="1900"/>
        <w:rPr>
          <w:rFonts w:eastAsia="楷体_GB2312"/>
          <w:b/>
          <w:bCs/>
          <w:sz w:val="28"/>
        </w:rPr>
      </w:pPr>
    </w:p>
    <w:p>
      <w:pPr>
        <w:ind w:firstLine="5341" w:firstLineChars="1900"/>
        <w:rPr>
          <w:rFonts w:eastAsia="楷体_GB2312"/>
          <w:b/>
          <w:bCs/>
          <w:sz w:val="28"/>
        </w:rPr>
      </w:pPr>
    </w:p>
    <w:p>
      <w:pPr>
        <w:ind w:right="1119" w:rightChars="533" w:firstLine="5341" w:firstLineChars="1900"/>
        <w:rPr>
          <w:rFonts w:eastAsia="楷体_GB2312"/>
          <w:b/>
          <w:bCs/>
          <w:sz w:val="28"/>
        </w:rPr>
      </w:pPr>
    </w:p>
    <w:p>
      <w:pPr>
        <w:ind w:firstLine="562"/>
        <w:jc w:val="center"/>
        <w:rPr>
          <w:rStyle w:val="16"/>
          <w:b/>
        </w:rPr>
        <w:sectPr>
          <w:headerReference r:id="rId11" w:type="first"/>
          <w:footerReference r:id="rId14" w:type="first"/>
          <w:headerReference r:id="rId9" w:type="default"/>
          <w:footerReference r:id="rId12" w:type="default"/>
          <w:headerReference r:id="rId10" w:type="even"/>
          <w:footerReference r:id="rId13" w:type="even"/>
          <w:pgSz w:w="11850" w:h="16783"/>
          <w:pgMar w:top="1440" w:right="1133" w:bottom="1440" w:left="1800" w:header="624" w:footer="992" w:gutter="0"/>
          <w:pgNumType w:start="1"/>
          <w:cols w:space="720" w:num="1"/>
          <w:titlePg/>
          <w:docGrid w:type="lines" w:linePitch="312" w:charSpace="0"/>
        </w:sectPr>
      </w:pPr>
      <w:r>
        <w:rPr>
          <w:rStyle w:val="16"/>
          <w:b/>
        </w:rPr>
        <w:t>山东大学继续教育学院制</w:t>
      </w:r>
    </w:p>
    <w:p>
      <w:pPr>
        <w:spacing w:after="312" w:afterLines="100"/>
        <w:jc w:val="center"/>
        <w:rPr>
          <w:rFonts w:eastAsia="黑体"/>
          <w:b/>
          <w:sz w:val="36"/>
          <w:szCs w:val="36"/>
          <w:lang w:val="zh-CN"/>
        </w:rPr>
        <w:sectPr>
          <w:headerReference r:id="rId16" w:type="first"/>
          <w:footerReference r:id="rId18" w:type="first"/>
          <w:headerReference r:id="rId15" w:type="default"/>
          <w:footerReference r:id="rId17" w:type="default"/>
          <w:type w:val="continuous"/>
          <w:pgSz w:w="11850" w:h="16783"/>
          <w:pgMar w:top="1440" w:right="1133" w:bottom="1440" w:left="1800" w:header="624" w:footer="992" w:gutter="0"/>
          <w:cols w:space="720" w:num="1"/>
          <w:docGrid w:type="lines" w:linePitch="312" w:charSpace="0"/>
        </w:sectPr>
      </w:pPr>
    </w:p>
    <w:p>
      <w:pPr>
        <w:spacing w:after="312" w:afterLines="100"/>
        <w:jc w:val="center"/>
        <w:rPr>
          <w:rFonts w:eastAsia="黑体"/>
          <w:b/>
          <w:sz w:val="36"/>
          <w:szCs w:val="36"/>
        </w:rPr>
      </w:pPr>
      <w:r>
        <w:rPr>
          <w:rFonts w:eastAsia="黑体"/>
          <w:b/>
          <w:sz w:val="36"/>
          <w:szCs w:val="36"/>
          <w:lang w:val="zh-CN"/>
        </w:rPr>
        <w:t>目  录</w:t>
      </w:r>
    </w:p>
    <w:p>
      <w:pPr>
        <w:pStyle w:val="9"/>
        <w:tabs>
          <w:tab w:val="right" w:leader="dot" w:pos="8917"/>
          <w:tab w:val="clear" w:pos="8907"/>
        </w:tabs>
        <w:rPr>
          <w:rFonts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TOC \o "1-3" \h \u </w:instrText>
      </w:r>
      <w:r>
        <w:rPr>
          <w:rFonts w:asciiTheme="minorEastAsia" w:hAnsiTheme="minorEastAsia" w:eastAsiaTheme="minorEastAsia"/>
        </w:rPr>
        <w:fldChar w:fldCharType="separate"/>
      </w:r>
      <w:r>
        <w:fldChar w:fldCharType="begin"/>
      </w:r>
      <w:r>
        <w:instrText xml:space="preserve"> HYPERLINK \l "_Toc13128" </w:instrText>
      </w:r>
      <w:r>
        <w:fldChar w:fldCharType="separate"/>
      </w:r>
      <w:r>
        <w:rPr>
          <w:rFonts w:asciiTheme="minorEastAsia" w:hAnsiTheme="minorEastAsia" w:eastAsiaTheme="minorEastAsia"/>
        </w:rPr>
        <w:t>摘  要</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_Toc13128 </w:instrText>
      </w:r>
      <w:r>
        <w:rPr>
          <w:rFonts w:asciiTheme="minorEastAsia" w:hAnsiTheme="minorEastAsia" w:eastAsiaTheme="minorEastAsia"/>
        </w:rPr>
        <w:fldChar w:fldCharType="separate"/>
      </w:r>
      <w:r>
        <w:rPr>
          <w:rFonts w:asciiTheme="minorEastAsia" w:hAnsiTheme="minorEastAsia" w:eastAsiaTheme="minorEastAsia"/>
        </w:rPr>
        <w:t>4</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9"/>
        <w:tabs>
          <w:tab w:val="right" w:leader="dot" w:pos="8917"/>
          <w:tab w:val="clear" w:pos="8907"/>
        </w:tabs>
        <w:rPr>
          <w:rFonts w:asciiTheme="minorEastAsia" w:hAnsiTheme="minorEastAsia" w:eastAsiaTheme="minorEastAsia"/>
        </w:rPr>
      </w:pPr>
      <w:r>
        <w:fldChar w:fldCharType="begin"/>
      </w:r>
      <w:r>
        <w:instrText xml:space="preserve"> HYPERLINK \l "_Toc6004" </w:instrText>
      </w:r>
      <w:r>
        <w:fldChar w:fldCharType="separate"/>
      </w:r>
      <w:r>
        <w:rPr>
          <w:rFonts w:asciiTheme="minorEastAsia" w:hAnsiTheme="minorEastAsia" w:eastAsiaTheme="minorEastAsia"/>
          <w:bCs/>
        </w:rPr>
        <w:t>一、问责制与复出制度的理论基础</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_Toc6004 </w:instrText>
      </w:r>
      <w:r>
        <w:rPr>
          <w:rFonts w:asciiTheme="minorEastAsia" w:hAnsiTheme="minorEastAsia" w:eastAsiaTheme="minorEastAsia"/>
        </w:rPr>
        <w:fldChar w:fldCharType="separate"/>
      </w:r>
      <w:r>
        <w:rPr>
          <w:rFonts w:asciiTheme="minorEastAsia" w:hAnsiTheme="minorEastAsia" w:eastAsiaTheme="minorEastAsia"/>
        </w:rPr>
        <w:t>5</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"_Toc4377" </w:instrText>
      </w:r>
      <w:r>
        <w:fldChar w:fldCharType="separate"/>
      </w:r>
      <w:r>
        <w:rPr>
          <w:rFonts w:asciiTheme="minorEastAsia" w:hAnsiTheme="minorEastAsia" w:eastAsiaTheme="minorEastAsia"/>
          <w:bCs/>
        </w:rPr>
        <w:t>（一）问责制</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_Toc4377 </w:instrText>
      </w:r>
      <w:r>
        <w:rPr>
          <w:rFonts w:asciiTheme="minorEastAsia" w:hAnsiTheme="minorEastAsia" w:eastAsiaTheme="minorEastAsia"/>
        </w:rPr>
        <w:fldChar w:fldCharType="separate"/>
      </w:r>
      <w:r>
        <w:rPr>
          <w:rFonts w:asciiTheme="minorEastAsia" w:hAnsiTheme="minorEastAsia" w:eastAsiaTheme="minorEastAsia"/>
        </w:rPr>
        <w:t>5</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5"/>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"_Toc10909" </w:instrText>
      </w:r>
      <w:r>
        <w:fldChar w:fldCharType="separate"/>
      </w:r>
      <w:r>
        <w:rPr>
          <w:rFonts w:asciiTheme="minorEastAsia" w:hAnsiTheme="minorEastAsia" w:eastAsiaTheme="minorEastAsia"/>
          <w:bCs/>
        </w:rPr>
        <w:t>1.概念</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_Toc10909 </w:instrText>
      </w:r>
      <w:r>
        <w:rPr>
          <w:rFonts w:asciiTheme="minorEastAsia" w:hAnsiTheme="minorEastAsia" w:eastAsiaTheme="minorEastAsia"/>
        </w:rPr>
        <w:fldChar w:fldCharType="separate"/>
      </w:r>
      <w:r>
        <w:rPr>
          <w:rFonts w:asciiTheme="minorEastAsia" w:hAnsiTheme="minorEastAsia" w:eastAsiaTheme="minorEastAsia"/>
        </w:rPr>
        <w:t>5</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5"/>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"_Toc8166" </w:instrText>
      </w:r>
      <w:r>
        <w:fldChar w:fldCharType="separate"/>
      </w:r>
      <w:r>
        <w:rPr>
          <w:rFonts w:asciiTheme="minorEastAsia" w:hAnsiTheme="minorEastAsia" w:eastAsiaTheme="minorEastAsia"/>
          <w:bCs/>
        </w:rPr>
        <w:t>2.理论基础</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_Toc8166 </w:instrText>
      </w:r>
      <w:r>
        <w:rPr>
          <w:rFonts w:asciiTheme="minorEastAsia" w:hAnsiTheme="minorEastAsia" w:eastAsiaTheme="minorEastAsia"/>
        </w:rPr>
        <w:fldChar w:fldCharType="separate"/>
      </w:r>
      <w:r>
        <w:rPr>
          <w:rFonts w:asciiTheme="minorEastAsia" w:hAnsiTheme="minorEastAsia" w:eastAsiaTheme="minorEastAsia"/>
        </w:rPr>
        <w:t>5</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"_Toc15101" </w:instrText>
      </w:r>
      <w:r>
        <w:fldChar w:fldCharType="separate"/>
      </w:r>
      <w:r>
        <w:rPr>
          <w:rFonts w:asciiTheme="minorEastAsia" w:hAnsiTheme="minorEastAsia" w:eastAsiaTheme="minorEastAsia"/>
          <w:bCs/>
        </w:rPr>
        <w:t>（二）问责官员复出制度</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_Toc15101 </w:instrText>
      </w:r>
      <w:r>
        <w:rPr>
          <w:rFonts w:asciiTheme="minorEastAsia" w:hAnsiTheme="minorEastAsia" w:eastAsiaTheme="minorEastAsia"/>
        </w:rPr>
        <w:fldChar w:fldCharType="separate"/>
      </w:r>
      <w:r>
        <w:rPr>
          <w:rFonts w:asciiTheme="minorEastAsia" w:hAnsiTheme="minorEastAsia" w:eastAsiaTheme="minorEastAsia"/>
        </w:rPr>
        <w:t>5</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5"/>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"_Toc30616" </w:instrText>
      </w:r>
      <w:r>
        <w:fldChar w:fldCharType="separate"/>
      </w:r>
      <w:r>
        <w:rPr>
          <w:rFonts w:asciiTheme="minorEastAsia" w:hAnsiTheme="minorEastAsia" w:eastAsiaTheme="minorEastAsia"/>
          <w:bCs/>
        </w:rPr>
        <w:t>1.基本内涵</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_Toc30616 </w:instrText>
      </w:r>
      <w:r>
        <w:rPr>
          <w:rFonts w:asciiTheme="minorEastAsia" w:hAnsiTheme="minorEastAsia" w:eastAsiaTheme="minorEastAsia"/>
        </w:rPr>
        <w:fldChar w:fldCharType="separate"/>
      </w:r>
      <w:r>
        <w:rPr>
          <w:rFonts w:asciiTheme="minorEastAsia" w:hAnsiTheme="minorEastAsia" w:eastAsiaTheme="minorEastAsia"/>
        </w:rPr>
        <w:t>5</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5"/>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"_Toc23574" </w:instrText>
      </w:r>
      <w:r>
        <w:fldChar w:fldCharType="separate"/>
      </w:r>
      <w:r>
        <w:rPr>
          <w:rFonts w:asciiTheme="minorEastAsia" w:hAnsiTheme="minorEastAsia" w:eastAsiaTheme="minorEastAsia"/>
          <w:bCs/>
        </w:rPr>
        <w:t>2.政治逻辑</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_Toc23574 </w:instrText>
      </w:r>
      <w:r>
        <w:rPr>
          <w:rFonts w:asciiTheme="minorEastAsia" w:hAnsiTheme="minorEastAsia" w:eastAsiaTheme="minorEastAsia"/>
        </w:rPr>
        <w:fldChar w:fldCharType="separate"/>
      </w:r>
      <w:r>
        <w:rPr>
          <w:rFonts w:asciiTheme="minorEastAsia" w:hAnsiTheme="minorEastAsia" w:eastAsiaTheme="minorEastAsia"/>
        </w:rPr>
        <w:t>6</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9"/>
        <w:tabs>
          <w:tab w:val="right" w:leader="dot" w:pos="8917"/>
          <w:tab w:val="clear" w:pos="8907"/>
        </w:tabs>
        <w:rPr>
          <w:rFonts w:asciiTheme="minorEastAsia" w:hAnsiTheme="minorEastAsia" w:eastAsiaTheme="minorEastAsia"/>
        </w:rPr>
      </w:pPr>
      <w:r>
        <w:fldChar w:fldCharType="begin"/>
      </w:r>
      <w:r>
        <w:instrText xml:space="preserve"> HYPERLINK \l "_Toc21468" </w:instrText>
      </w:r>
      <w:r>
        <w:fldChar w:fldCharType="separate"/>
      </w:r>
      <w:r>
        <w:rPr>
          <w:rFonts w:asciiTheme="minorEastAsia" w:hAnsiTheme="minorEastAsia" w:eastAsiaTheme="minorEastAsia"/>
          <w:bCs/>
        </w:rPr>
        <w:t>二、我国问责官员复出的现行制度分析</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_Toc21468 </w:instrText>
      </w:r>
      <w:r>
        <w:rPr>
          <w:rFonts w:asciiTheme="minorEastAsia" w:hAnsiTheme="minorEastAsia" w:eastAsiaTheme="minorEastAsia"/>
        </w:rPr>
        <w:fldChar w:fldCharType="separate"/>
      </w:r>
      <w:r>
        <w:rPr>
          <w:rFonts w:asciiTheme="minorEastAsia" w:hAnsiTheme="minorEastAsia" w:eastAsiaTheme="minorEastAsia"/>
        </w:rPr>
        <w:t>6</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"_Toc24629" </w:instrText>
      </w:r>
      <w:r>
        <w:fldChar w:fldCharType="separate"/>
      </w:r>
      <w:r>
        <w:rPr>
          <w:rFonts w:asciiTheme="minorEastAsia" w:hAnsiTheme="minorEastAsia" w:eastAsiaTheme="minorEastAsia"/>
          <w:bCs/>
        </w:rPr>
        <w:t>（一）主体分析</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_Toc24629 </w:instrText>
      </w:r>
      <w:r>
        <w:rPr>
          <w:rFonts w:asciiTheme="minorEastAsia" w:hAnsiTheme="minorEastAsia" w:eastAsiaTheme="minorEastAsia"/>
        </w:rPr>
        <w:fldChar w:fldCharType="separate"/>
      </w:r>
      <w:r>
        <w:rPr>
          <w:rFonts w:asciiTheme="minorEastAsia" w:hAnsiTheme="minorEastAsia" w:eastAsiaTheme="minorEastAsia"/>
        </w:rPr>
        <w:t>6</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"_Toc30174" </w:instrText>
      </w:r>
      <w:r>
        <w:fldChar w:fldCharType="separate"/>
      </w:r>
      <w:r>
        <w:rPr>
          <w:rFonts w:asciiTheme="minorEastAsia" w:hAnsiTheme="minorEastAsia" w:eastAsiaTheme="minorEastAsia"/>
          <w:bCs/>
        </w:rPr>
        <w:t>（二）条件分析</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_Toc30174 </w:instrText>
      </w:r>
      <w:r>
        <w:rPr>
          <w:rFonts w:asciiTheme="minorEastAsia" w:hAnsiTheme="minorEastAsia" w:eastAsiaTheme="minorEastAsia"/>
        </w:rPr>
        <w:fldChar w:fldCharType="separate"/>
      </w:r>
      <w:r>
        <w:rPr>
          <w:rFonts w:asciiTheme="minorEastAsia" w:hAnsiTheme="minorEastAsia" w:eastAsiaTheme="minorEastAsia"/>
        </w:rPr>
        <w:t>6</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"_Toc954" </w:instrText>
      </w:r>
      <w:r>
        <w:fldChar w:fldCharType="separate"/>
      </w:r>
      <w:r>
        <w:rPr>
          <w:rFonts w:asciiTheme="minorEastAsia" w:hAnsiTheme="minorEastAsia" w:eastAsiaTheme="minorEastAsia"/>
          <w:bCs/>
        </w:rPr>
        <w:t>（三）时限分析</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_Toc954 </w:instrText>
      </w:r>
      <w:r>
        <w:rPr>
          <w:rFonts w:asciiTheme="minorEastAsia" w:hAnsiTheme="minorEastAsia" w:eastAsiaTheme="minorEastAsia"/>
        </w:rPr>
        <w:fldChar w:fldCharType="separate"/>
      </w:r>
      <w:r>
        <w:rPr>
          <w:rFonts w:asciiTheme="minorEastAsia" w:hAnsiTheme="minorEastAsia" w:eastAsiaTheme="minorEastAsia"/>
        </w:rPr>
        <w:t>7</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"_Toc12495" </w:instrText>
      </w:r>
      <w:r>
        <w:fldChar w:fldCharType="separate"/>
      </w:r>
      <w:r>
        <w:rPr>
          <w:rFonts w:asciiTheme="minorEastAsia" w:hAnsiTheme="minorEastAsia" w:eastAsiaTheme="minorEastAsia"/>
          <w:bCs/>
        </w:rPr>
        <w:t>（四）职级与程序分析</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_Toc12495 </w:instrText>
      </w:r>
      <w:r>
        <w:rPr>
          <w:rFonts w:asciiTheme="minorEastAsia" w:hAnsiTheme="minorEastAsia" w:eastAsiaTheme="minorEastAsia"/>
        </w:rPr>
        <w:fldChar w:fldCharType="separate"/>
      </w:r>
      <w:r>
        <w:rPr>
          <w:rFonts w:asciiTheme="minorEastAsia" w:hAnsiTheme="minorEastAsia" w:eastAsiaTheme="minorEastAsia"/>
        </w:rPr>
        <w:t>7</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9"/>
        <w:tabs>
          <w:tab w:val="right" w:leader="dot" w:pos="8917"/>
          <w:tab w:val="clear" w:pos="8907"/>
        </w:tabs>
        <w:rPr>
          <w:rFonts w:asciiTheme="minorEastAsia" w:hAnsiTheme="minorEastAsia" w:eastAsiaTheme="minorEastAsia"/>
        </w:rPr>
      </w:pPr>
      <w:r>
        <w:fldChar w:fldCharType="begin"/>
      </w:r>
      <w:r>
        <w:instrText xml:space="preserve"> HYPERLINK \l "_Toc7167" </w:instrText>
      </w:r>
      <w:r>
        <w:fldChar w:fldCharType="separate"/>
      </w:r>
      <w:r>
        <w:rPr>
          <w:rFonts w:asciiTheme="minorEastAsia" w:hAnsiTheme="minorEastAsia" w:eastAsiaTheme="minorEastAsia"/>
          <w:bCs/>
        </w:rPr>
        <w:t>三、问责官员复出制度存在的问题</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_Toc7167 </w:instrText>
      </w:r>
      <w:r>
        <w:rPr>
          <w:rFonts w:asciiTheme="minorEastAsia" w:hAnsiTheme="minorEastAsia" w:eastAsiaTheme="minorEastAsia"/>
        </w:rPr>
        <w:fldChar w:fldCharType="separate"/>
      </w:r>
      <w:r>
        <w:rPr>
          <w:rFonts w:asciiTheme="minorEastAsia" w:hAnsiTheme="minorEastAsia" w:eastAsiaTheme="minorEastAsia"/>
        </w:rPr>
        <w:t>7</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"_Toc24529" </w:instrText>
      </w:r>
      <w:r>
        <w:fldChar w:fldCharType="separate"/>
      </w:r>
      <w:r>
        <w:rPr>
          <w:rFonts w:asciiTheme="minorEastAsia" w:hAnsiTheme="minorEastAsia" w:eastAsiaTheme="minorEastAsia"/>
          <w:bCs/>
        </w:rPr>
        <w:t>（一）制度架构不健全</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_Toc24529 </w:instrText>
      </w:r>
      <w:r>
        <w:rPr>
          <w:rFonts w:asciiTheme="minorEastAsia" w:hAnsiTheme="minorEastAsia" w:eastAsiaTheme="minorEastAsia"/>
        </w:rPr>
        <w:fldChar w:fldCharType="separate"/>
      </w:r>
      <w:r>
        <w:rPr>
          <w:rFonts w:asciiTheme="minorEastAsia" w:hAnsiTheme="minorEastAsia" w:eastAsiaTheme="minorEastAsia"/>
        </w:rPr>
        <w:t>7</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"_Toc11815" </w:instrText>
      </w:r>
      <w:r>
        <w:fldChar w:fldCharType="separate"/>
      </w:r>
      <w:r>
        <w:rPr>
          <w:rFonts w:asciiTheme="minorEastAsia" w:hAnsiTheme="minorEastAsia" w:eastAsiaTheme="minorEastAsia"/>
          <w:bCs/>
        </w:rPr>
        <w:t>（二）法律制度不规范</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_Toc11815 </w:instrText>
      </w:r>
      <w:r>
        <w:rPr>
          <w:rFonts w:asciiTheme="minorEastAsia" w:hAnsiTheme="minorEastAsia" w:eastAsiaTheme="minorEastAsia"/>
        </w:rPr>
        <w:fldChar w:fldCharType="separate"/>
      </w:r>
      <w:r>
        <w:rPr>
          <w:rFonts w:asciiTheme="minorEastAsia" w:hAnsiTheme="minorEastAsia" w:eastAsiaTheme="minorEastAsia"/>
        </w:rPr>
        <w:t>8</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"_Toc14324" </w:instrText>
      </w:r>
      <w:r>
        <w:fldChar w:fldCharType="separate"/>
      </w:r>
      <w:r>
        <w:rPr>
          <w:rFonts w:asciiTheme="minorEastAsia" w:hAnsiTheme="minorEastAsia" w:eastAsiaTheme="minorEastAsia"/>
          <w:bCs/>
        </w:rPr>
        <w:t>（三）内部管理有效性不足</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_Toc14324 </w:instrText>
      </w:r>
      <w:r>
        <w:rPr>
          <w:rFonts w:asciiTheme="minorEastAsia" w:hAnsiTheme="minorEastAsia" w:eastAsiaTheme="minorEastAsia"/>
        </w:rPr>
        <w:fldChar w:fldCharType="separate"/>
      </w:r>
      <w:r>
        <w:rPr>
          <w:rFonts w:asciiTheme="minorEastAsia" w:hAnsiTheme="minorEastAsia" w:eastAsiaTheme="minorEastAsia"/>
        </w:rPr>
        <w:t>8</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"_Toc13711" </w:instrText>
      </w:r>
      <w:r>
        <w:fldChar w:fldCharType="separate"/>
      </w:r>
      <w:r>
        <w:rPr>
          <w:rFonts w:asciiTheme="minorEastAsia" w:hAnsiTheme="minorEastAsia" w:eastAsiaTheme="minorEastAsia"/>
          <w:bCs/>
        </w:rPr>
        <w:t>（四）缺乏可靠的制约环境</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_Toc13711 </w:instrText>
      </w:r>
      <w:r>
        <w:rPr>
          <w:rFonts w:asciiTheme="minorEastAsia" w:hAnsiTheme="minorEastAsia" w:eastAsiaTheme="minorEastAsia"/>
        </w:rPr>
        <w:fldChar w:fldCharType="separate"/>
      </w:r>
      <w:r>
        <w:rPr>
          <w:rFonts w:asciiTheme="minorEastAsia" w:hAnsiTheme="minorEastAsia" w:eastAsiaTheme="minorEastAsia"/>
        </w:rPr>
        <w:t>8</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9"/>
        <w:tabs>
          <w:tab w:val="right" w:leader="dot" w:pos="8917"/>
          <w:tab w:val="clear" w:pos="8907"/>
        </w:tabs>
        <w:rPr>
          <w:rFonts w:asciiTheme="minorEastAsia" w:hAnsiTheme="minorEastAsia" w:eastAsiaTheme="minorEastAsia"/>
        </w:rPr>
      </w:pPr>
      <w:r>
        <w:fldChar w:fldCharType="begin"/>
      </w:r>
      <w:r>
        <w:instrText xml:space="preserve"> HYPERLINK \l "_Toc24261" </w:instrText>
      </w:r>
      <w:r>
        <w:fldChar w:fldCharType="separate"/>
      </w:r>
      <w:r>
        <w:rPr>
          <w:rFonts w:asciiTheme="minorEastAsia" w:hAnsiTheme="minorEastAsia" w:eastAsiaTheme="minorEastAsia"/>
          <w:bCs/>
        </w:rPr>
        <w:t>四、完善问责官员复出制度的有效策略</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_Toc24261 </w:instrText>
      </w:r>
      <w:r>
        <w:rPr>
          <w:rFonts w:asciiTheme="minorEastAsia" w:hAnsiTheme="minorEastAsia" w:eastAsiaTheme="minorEastAsia"/>
        </w:rPr>
        <w:fldChar w:fldCharType="separate"/>
      </w:r>
      <w:r>
        <w:rPr>
          <w:rFonts w:asciiTheme="minorEastAsia" w:hAnsiTheme="minorEastAsia" w:eastAsiaTheme="minorEastAsia"/>
        </w:rPr>
        <w:t>9</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"_Toc15138" </w:instrText>
      </w:r>
      <w:r>
        <w:fldChar w:fldCharType="separate"/>
      </w:r>
      <w:r>
        <w:rPr>
          <w:rFonts w:asciiTheme="minorEastAsia" w:hAnsiTheme="minorEastAsia" w:eastAsiaTheme="minorEastAsia"/>
          <w:bCs/>
        </w:rPr>
        <w:t>（一）健全问责官员复出制度的规则框架</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_Toc15138 </w:instrText>
      </w:r>
      <w:r>
        <w:rPr>
          <w:rFonts w:asciiTheme="minorEastAsia" w:hAnsiTheme="minorEastAsia" w:eastAsiaTheme="minorEastAsia"/>
        </w:rPr>
        <w:fldChar w:fldCharType="separate"/>
      </w:r>
      <w:r>
        <w:rPr>
          <w:rFonts w:asciiTheme="minorEastAsia" w:hAnsiTheme="minorEastAsia" w:eastAsiaTheme="minorEastAsia"/>
        </w:rPr>
        <w:t>9</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"_Toc25386" </w:instrText>
      </w:r>
      <w:r>
        <w:fldChar w:fldCharType="separate"/>
      </w:r>
      <w:r>
        <w:rPr>
          <w:rFonts w:asciiTheme="minorEastAsia" w:hAnsiTheme="minorEastAsia" w:eastAsiaTheme="minorEastAsia"/>
          <w:bCs/>
        </w:rPr>
        <w:t>（二）规范问责官员复出制度的法律制度</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_Toc25386 </w:instrText>
      </w:r>
      <w:r>
        <w:rPr>
          <w:rFonts w:asciiTheme="minorEastAsia" w:hAnsiTheme="minorEastAsia" w:eastAsiaTheme="minorEastAsia"/>
        </w:rPr>
        <w:fldChar w:fldCharType="separate"/>
      </w:r>
      <w:r>
        <w:rPr>
          <w:rFonts w:asciiTheme="minorEastAsia" w:hAnsiTheme="minorEastAsia" w:eastAsiaTheme="minorEastAsia"/>
        </w:rPr>
        <w:t>9</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"_Toc11878" </w:instrText>
      </w:r>
      <w:r>
        <w:fldChar w:fldCharType="separate"/>
      </w:r>
      <w:r>
        <w:rPr>
          <w:rFonts w:asciiTheme="minorEastAsia" w:hAnsiTheme="minorEastAsia" w:eastAsiaTheme="minorEastAsia"/>
          <w:bCs/>
        </w:rPr>
        <w:t>（三）完善政府内部的管理机制</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_Toc11878 </w:instrText>
      </w:r>
      <w:r>
        <w:rPr>
          <w:rFonts w:asciiTheme="minorEastAsia" w:hAnsiTheme="minorEastAsia" w:eastAsiaTheme="minorEastAsia"/>
        </w:rPr>
        <w:fldChar w:fldCharType="separate"/>
      </w:r>
      <w:r>
        <w:rPr>
          <w:rFonts w:asciiTheme="minorEastAsia" w:hAnsiTheme="minorEastAsia" w:eastAsiaTheme="minorEastAsia"/>
        </w:rPr>
        <w:t>10</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1"/>
        <w:tabs>
          <w:tab w:val="right" w:leader="dot" w:pos="8917"/>
          <w:tab w:val="clear" w:pos="8907"/>
        </w:tabs>
        <w:ind w:firstLine="0" w:firstLineChars="0"/>
        <w:rPr>
          <w:rFonts w:asciiTheme="minorEastAsia" w:hAnsiTheme="minorEastAsia" w:eastAsiaTheme="minorEastAsia"/>
        </w:rPr>
      </w:pPr>
      <w:r>
        <w:fldChar w:fldCharType="begin"/>
      </w:r>
      <w:r>
        <w:instrText xml:space="preserve"> HYPERLINK \l "_Toc21161" </w:instrText>
      </w:r>
      <w:r>
        <w:fldChar w:fldCharType="separate"/>
      </w:r>
      <w:r>
        <w:rPr>
          <w:rFonts w:asciiTheme="minorEastAsia" w:hAnsiTheme="minorEastAsia" w:eastAsiaTheme="minorEastAsia"/>
          <w:bCs/>
        </w:rPr>
        <w:t>（四）强化异体监督机制，创设官员复出制约环境</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_Toc21161 </w:instrText>
      </w:r>
      <w:r>
        <w:rPr>
          <w:rFonts w:asciiTheme="minorEastAsia" w:hAnsiTheme="minorEastAsia" w:eastAsiaTheme="minorEastAsia"/>
        </w:rPr>
        <w:fldChar w:fldCharType="separate"/>
      </w:r>
      <w:r>
        <w:rPr>
          <w:rFonts w:asciiTheme="minorEastAsia" w:hAnsiTheme="minorEastAsia" w:eastAsiaTheme="minorEastAsia"/>
        </w:rPr>
        <w:t>10</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9"/>
        <w:tabs>
          <w:tab w:val="right" w:leader="dot" w:pos="8917"/>
          <w:tab w:val="clear" w:pos="8907"/>
        </w:tabs>
        <w:rPr>
          <w:rFonts w:asciiTheme="minorEastAsia" w:hAnsiTheme="minorEastAsia" w:eastAsiaTheme="minorEastAsia"/>
        </w:rPr>
      </w:pPr>
      <w:r>
        <w:fldChar w:fldCharType="begin"/>
      </w:r>
      <w:r>
        <w:instrText xml:space="preserve"> HYPERLINK \l "_Toc9260" </w:instrText>
      </w:r>
      <w:r>
        <w:fldChar w:fldCharType="separate"/>
      </w:r>
      <w:r>
        <w:rPr>
          <w:rFonts w:asciiTheme="minorEastAsia" w:hAnsiTheme="minorEastAsia" w:eastAsiaTheme="minorEastAsia"/>
          <w:bCs/>
        </w:rPr>
        <w:t>五、结论</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_Toc9260 </w:instrText>
      </w:r>
      <w:r>
        <w:rPr>
          <w:rFonts w:asciiTheme="minorEastAsia" w:hAnsiTheme="minorEastAsia" w:eastAsiaTheme="minorEastAsia"/>
        </w:rPr>
        <w:fldChar w:fldCharType="separate"/>
      </w:r>
      <w:r>
        <w:rPr>
          <w:rFonts w:asciiTheme="minorEastAsia" w:hAnsiTheme="minorEastAsia" w:eastAsiaTheme="minorEastAsia"/>
        </w:rPr>
        <w:t>10</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9"/>
        <w:tabs>
          <w:tab w:val="right" w:leader="dot" w:pos="8917"/>
          <w:tab w:val="clear" w:pos="8907"/>
        </w:tabs>
        <w:rPr>
          <w:rFonts w:asciiTheme="minorEastAsia" w:hAnsiTheme="minorEastAsia" w:eastAsiaTheme="minorEastAsia"/>
        </w:rPr>
      </w:pPr>
      <w:r>
        <w:fldChar w:fldCharType="begin"/>
      </w:r>
      <w:r>
        <w:instrText xml:space="preserve"> HYPERLINK \l "_Toc17453" </w:instrText>
      </w:r>
      <w:r>
        <w:fldChar w:fldCharType="separate"/>
      </w:r>
      <w:r>
        <w:rPr>
          <w:rFonts w:asciiTheme="minorEastAsia" w:hAnsiTheme="minorEastAsia" w:eastAsiaTheme="minorEastAsia"/>
          <w:bCs/>
        </w:rPr>
        <w:t>参考文献</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_Toc17453 </w:instrText>
      </w:r>
      <w:r>
        <w:rPr>
          <w:rFonts w:asciiTheme="minorEastAsia" w:hAnsiTheme="minorEastAsia" w:eastAsiaTheme="minorEastAsia"/>
        </w:rPr>
        <w:fldChar w:fldCharType="separate"/>
      </w:r>
      <w:r>
        <w:rPr>
          <w:rFonts w:asciiTheme="minorEastAsia" w:hAnsiTheme="minorEastAsia" w:eastAsiaTheme="minorEastAsia"/>
        </w:rPr>
        <w:t>12</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9"/>
        <w:tabs>
          <w:tab w:val="right" w:leader="dot" w:pos="8917"/>
          <w:tab w:val="clear" w:pos="8907"/>
        </w:tabs>
        <w:rPr>
          <w:rFonts w:asciiTheme="minorEastAsia" w:hAnsiTheme="minorEastAsia" w:eastAsiaTheme="minorEastAsia"/>
        </w:rPr>
      </w:pPr>
      <w:r>
        <w:fldChar w:fldCharType="begin"/>
      </w:r>
      <w:r>
        <w:instrText xml:space="preserve"> HYPERLINK \l "_Toc30782" </w:instrText>
      </w:r>
      <w:r>
        <w:fldChar w:fldCharType="separate"/>
      </w:r>
      <w:r>
        <w:rPr>
          <w:rFonts w:asciiTheme="minorEastAsia" w:hAnsiTheme="minorEastAsia" w:eastAsiaTheme="minorEastAsia"/>
        </w:rPr>
        <w:t>谢  辞</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_Toc30782 </w:instrText>
      </w:r>
      <w:r>
        <w:rPr>
          <w:rFonts w:asciiTheme="minorEastAsia" w:hAnsiTheme="minorEastAsia" w:eastAsiaTheme="minorEastAsia"/>
        </w:rPr>
        <w:fldChar w:fldCharType="separate"/>
      </w:r>
      <w:r>
        <w:rPr>
          <w:rFonts w:asciiTheme="minorEastAsia" w:hAnsiTheme="minorEastAsia" w:eastAsiaTheme="minorEastAsia"/>
        </w:rPr>
        <w:t>13</w:t>
      </w:r>
      <w:r>
        <w:rPr>
          <w:rFonts w:asciiTheme="minorEastAsia" w:hAnsiTheme="minorEastAsia" w:eastAsiaTheme="minorEastAsia"/>
        </w:rPr>
        <w:fldChar w:fldCharType="end"/>
      </w:r>
      <w:r>
        <w:rPr>
          <w:rFonts w:asciiTheme="minorEastAsia" w:hAnsiTheme="minorEastAsia" w:eastAsiaTheme="minorEastAsia"/>
        </w:rPr>
        <w:fldChar w:fldCharType="end"/>
      </w:r>
    </w:p>
    <w:p>
      <w:pPr>
        <w:spacing w:line="360" w:lineRule="auto"/>
        <w:rPr>
          <w:rFonts w:asciiTheme="minorEastAsia" w:hAnsiTheme="minorEastAsia" w:eastAsiaTheme="minorEastAsia"/>
          <w:sz w:val="24"/>
        </w:rPr>
      </w:pPr>
      <w:r>
        <w:rPr>
          <w:rFonts w:asciiTheme="minorEastAsia" w:hAnsiTheme="minorEastAsia" w:eastAsiaTheme="minorEastAsia"/>
          <w:sz w:val="24"/>
        </w:rPr>
        <w:fldChar w:fldCharType="end"/>
      </w:r>
    </w:p>
    <w:p>
      <w:pPr>
        <w:spacing w:line="360" w:lineRule="auto"/>
        <w:ind w:firstLine="643"/>
        <w:jc w:val="center"/>
      </w:pPr>
      <w:bookmarkStart w:id="8" w:name="_Toc502223922"/>
      <w:r>
        <w:rPr>
          <w:rFonts w:eastAsia="黑体"/>
          <w:b/>
          <w:bCs/>
          <w:sz w:val="32"/>
          <w:szCs w:val="32"/>
        </w:rPr>
        <w:t xml:space="preserve"> 问责官员复出制度存在问题及完善措施探析</w:t>
      </w:r>
    </w:p>
    <w:bookmarkEnd w:id="8"/>
    <w:p>
      <w:pPr>
        <w:spacing w:line="360" w:lineRule="auto"/>
        <w:ind w:firstLine="482"/>
        <w:rPr>
          <w:sz w:val="24"/>
        </w:rPr>
      </w:pPr>
      <w:bookmarkStart w:id="9" w:name="_Toc4128"/>
      <w:bookmarkStart w:id="10" w:name="_Toc11724"/>
      <w:bookmarkStart w:id="11" w:name="_Toc13128"/>
      <w:r>
        <w:rPr>
          <w:rStyle w:val="29"/>
          <w:sz w:val="24"/>
        </w:rPr>
        <w:t>摘要：</w:t>
      </w:r>
      <w:bookmarkEnd w:id="9"/>
      <w:bookmarkEnd w:id="10"/>
      <w:bookmarkEnd w:id="11"/>
      <w:r>
        <w:rPr>
          <w:sz w:val="24"/>
        </w:rPr>
        <w:t>问责官员复出制度的构建，使问责官员在达到一定的条件下，可以通过依法程序重新担任职务。该制度体现了理性，并能够对行政权力进行有效的规范，能够防止政府的腐化形象，优化政府人员的结构。同时，对社会的稳定和谐，</w:t>
      </w:r>
      <w:r>
        <w:rPr>
          <w:rFonts w:hint="eastAsia"/>
          <w:sz w:val="24"/>
        </w:rPr>
        <w:t>对</w:t>
      </w:r>
      <w:r>
        <w:rPr>
          <w:sz w:val="24"/>
        </w:rPr>
        <w:t>我国政治的文明发展都能够起到促进作用。当前，通过对我国问责官员复出的现行制度展开分析，发现问责官员复出制度中暴露出一些问题，表现在制度架构不健全、法律制度不规范、内部管理有效性不足以及缺乏可靠的制约环境等方面。针对上述问题，本文进行了深入的探究，针对问责官员复出制度提出了健全制度规则框架、规范法律制度、完善政府内部管理机制以及强化异体监督机制等有效建议。通过为问责官员创设制约环境，来实现问责官员的有序复出。</w:t>
      </w:r>
    </w:p>
    <w:p>
      <w:pPr>
        <w:spacing w:line="360" w:lineRule="auto"/>
      </w:pPr>
    </w:p>
    <w:p>
      <w:pPr>
        <w:spacing w:line="360" w:lineRule="auto"/>
        <w:ind w:firstLine="482"/>
        <w:rPr>
          <w:b/>
          <w:sz w:val="24"/>
        </w:rPr>
      </w:pPr>
      <w:r>
        <w:rPr>
          <w:b/>
        </w:rPr>
        <w:t>关键词：</w:t>
      </w:r>
      <w:r>
        <w:rPr>
          <w:sz w:val="24"/>
        </w:rPr>
        <w:t>问责官员；复出机制；</w:t>
      </w:r>
      <w:r>
        <w:rPr>
          <w:rFonts w:hint="eastAsia"/>
          <w:sz w:val="24"/>
        </w:rPr>
        <w:t>措施</w:t>
      </w: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480"/>
      </w:pPr>
    </w:p>
    <w:p>
      <w:pPr>
        <w:spacing w:line="360" w:lineRule="auto"/>
        <w:ind w:firstLine="560"/>
        <w:jc w:val="left"/>
        <w:rPr>
          <w:sz w:val="28"/>
        </w:rPr>
      </w:pPr>
    </w:p>
    <w:p>
      <w:pPr>
        <w:snapToGrid w:val="0"/>
        <w:spacing w:line="360" w:lineRule="auto"/>
        <w:ind w:firstLine="480"/>
        <w:rPr>
          <w:b/>
          <w:bCs/>
        </w:rPr>
      </w:pPr>
      <w:bookmarkStart w:id="12" w:name="_Toc17963"/>
      <w:bookmarkStart w:id="13" w:name="_Toc502223926"/>
      <w:bookmarkStart w:id="14" w:name="_Toc8134"/>
      <w:bookmarkStart w:id="15" w:name="_Toc3980"/>
      <w:r>
        <w:rPr>
          <w:bCs/>
        </w:rPr>
        <w:br w:type="page"/>
      </w:r>
      <w:bookmarkEnd w:id="12"/>
      <w:bookmarkStart w:id="16" w:name="_Toc23685"/>
      <w:bookmarkStart w:id="17" w:name="_Toc5168"/>
      <w:bookmarkStart w:id="18" w:name="_Toc19220"/>
      <w:bookmarkStart w:id="19" w:name="_Toc19827"/>
      <w:r>
        <w:rPr>
          <w:rFonts w:eastAsia="黑体"/>
          <w:b/>
          <w:bCs/>
          <w:kern w:val="44"/>
          <w:sz w:val="30"/>
          <w:szCs w:val="52"/>
          <w:lang w:val="zh-CN"/>
        </w:rPr>
        <w:t>引言</w:t>
      </w:r>
      <w:bookmarkEnd w:id="16"/>
      <w:bookmarkEnd w:id="17"/>
      <w:bookmarkEnd w:id="18"/>
      <w:bookmarkEnd w:id="19"/>
    </w:p>
    <w:p>
      <w:pPr>
        <w:spacing w:line="360" w:lineRule="auto"/>
        <w:ind w:firstLine="480"/>
      </w:pPr>
      <w:r>
        <w:rPr>
          <w:lang w:val="zh-CN"/>
        </w:rPr>
        <w:t>问责制作为现代民主社会中，构建法治政府的重要制度要件，能够对政府的权力与治理能力进行规范，对政府的公信力也将起到强化的作用。当前，问责官员的付出，</w:t>
      </w:r>
      <w:r>
        <w:rPr>
          <w:rFonts w:hint="eastAsia"/>
          <w:lang w:val="zh-CN"/>
        </w:rPr>
        <w:t>与</w:t>
      </w:r>
      <w:r>
        <w:rPr>
          <w:lang w:val="zh-CN"/>
        </w:rPr>
        <w:t>群众对社会公正的期待有着较大落差，如何将问责制度在建设中与传统管理体制达成兼容，是当前迫切需要解决的问题。针对我国问责官员复出制度存在的问题，需要进行深入的探讨与研究，并尝试提出一些有效的对策，来使问责官员复出制度得到完善。</w:t>
      </w:r>
    </w:p>
    <w:p>
      <w:pPr>
        <w:pStyle w:val="2"/>
        <w:ind w:firstLine="602"/>
        <w:rPr>
          <w:rFonts w:ascii="Times New Roman" w:hAnsi="Times New Roman"/>
        </w:rPr>
      </w:pPr>
      <w:bookmarkStart w:id="20" w:name="_Toc6004"/>
      <w:bookmarkStart w:id="21" w:name="_Toc8680"/>
      <w:bookmarkStart w:id="22" w:name="_Toc18098"/>
      <w:bookmarkStart w:id="23" w:name="_Toc14501"/>
      <w:bookmarkStart w:id="24" w:name="_Toc4297"/>
      <w:r>
        <w:rPr>
          <w:rFonts w:ascii="Times New Roman" w:hAnsi="Times New Roman"/>
        </w:rPr>
        <w:t>一、问责制与复出制度的理论基础</w:t>
      </w:r>
      <w:bookmarkEnd w:id="20"/>
      <w:bookmarkEnd w:id="21"/>
    </w:p>
    <w:p>
      <w:pPr>
        <w:pStyle w:val="3"/>
        <w:ind w:firstLine="562"/>
        <w:rPr>
          <w:rFonts w:ascii="Times New Roman" w:hAnsi="Times New Roman"/>
        </w:rPr>
      </w:pPr>
      <w:bookmarkStart w:id="25" w:name="_Toc4377"/>
      <w:bookmarkStart w:id="26" w:name="_Toc23631"/>
      <w:r>
        <w:rPr>
          <w:rFonts w:ascii="Times New Roman" w:hAnsi="Times New Roman"/>
        </w:rPr>
        <w:t>（一）问责制</w:t>
      </w:r>
      <w:bookmarkEnd w:id="25"/>
      <w:bookmarkEnd w:id="26"/>
    </w:p>
    <w:p>
      <w:pPr>
        <w:pStyle w:val="4"/>
        <w:ind w:firstLine="480"/>
        <w:rPr>
          <w:rFonts w:ascii="Times New Roman" w:hAnsi="Times New Roman"/>
          <w:b w:val="0"/>
        </w:rPr>
      </w:pPr>
      <w:bookmarkStart w:id="27" w:name="_Toc26849"/>
      <w:bookmarkStart w:id="28" w:name="_Toc10909"/>
      <w:r>
        <w:rPr>
          <w:rFonts w:ascii="Times New Roman" w:hAnsi="Times New Roman"/>
          <w:b w:val="0"/>
        </w:rPr>
        <w:t>1.概念</w:t>
      </w:r>
      <w:bookmarkEnd w:id="27"/>
      <w:bookmarkEnd w:id="28"/>
    </w:p>
    <w:p>
      <w:pPr>
        <w:snapToGrid w:val="0"/>
        <w:spacing w:line="360" w:lineRule="auto"/>
        <w:ind w:firstLine="480"/>
      </w:pPr>
      <w:r>
        <w:t>问责制主要由西方世界民主政治于宪政体制下所产生，其本质主要是对政府进行制约性的制度建设，以此来使公民的政治权利得到保障，其体现了政府依据人民主权、分权制衡以及责任化等原则。问责制主要是对错误的官员实施问责，并要求其对自身的</w:t>
      </w:r>
      <w:r>
        <w:rPr>
          <w:rFonts w:hint="eastAsia"/>
        </w:rPr>
        <w:t>责任</w:t>
      </w:r>
      <w:r>
        <w:t>进行承担，避免给社会公共利益造成较大的损失，其主要体现了问责制的制度价值。笔者认为，问责制应该是对政府权力的监督与制约，并将特定的问责主体按照相应的责任机制来实施惩处，是一种权力规约制度。</w:t>
      </w:r>
    </w:p>
    <w:p>
      <w:pPr>
        <w:pStyle w:val="4"/>
        <w:ind w:firstLine="480"/>
        <w:rPr>
          <w:rFonts w:ascii="Times New Roman" w:hAnsi="Times New Roman"/>
          <w:b w:val="0"/>
        </w:rPr>
      </w:pPr>
      <w:bookmarkStart w:id="29" w:name="_Toc26248"/>
      <w:bookmarkStart w:id="30" w:name="_Toc8166"/>
      <w:r>
        <w:rPr>
          <w:rFonts w:ascii="Times New Roman" w:hAnsi="Times New Roman"/>
          <w:b w:val="0"/>
        </w:rPr>
        <w:t>2.理论基础</w:t>
      </w:r>
      <w:bookmarkEnd w:id="29"/>
      <w:bookmarkEnd w:id="30"/>
    </w:p>
    <w:p>
      <w:pPr>
        <w:snapToGrid w:val="0"/>
        <w:spacing w:line="360" w:lineRule="auto"/>
        <w:ind w:firstLine="480"/>
      </w:pPr>
      <w:r>
        <w:t>问责制作为当前政府体系建设中的重要因素，其健全性与政府自身机制的完善息息相关，并对公共利益也产生一定的影响。政府体系中若问责制的执行力度不足，公民对政府公信力一定会下降，并会对政府的执政能力产生质疑，这将使社会的稳定性受到挑战。基于问责制的理论展开研究，将对现代政治民主理念的发展有着促进的作用。当前，问责制所依据的理论基础主要有人民主权理论、法治政府理论、分权制衡理论以及代议制政府理论。</w:t>
      </w:r>
    </w:p>
    <w:p>
      <w:pPr>
        <w:pStyle w:val="3"/>
        <w:ind w:firstLine="562"/>
        <w:rPr>
          <w:rFonts w:ascii="Times New Roman" w:hAnsi="Times New Roman"/>
        </w:rPr>
      </w:pPr>
      <w:bookmarkStart w:id="31" w:name="_Toc16233"/>
      <w:bookmarkStart w:id="32" w:name="_Toc15101"/>
      <w:r>
        <w:rPr>
          <w:rFonts w:ascii="Times New Roman" w:hAnsi="Times New Roman"/>
        </w:rPr>
        <w:t>（二）问责官员复出制度</w:t>
      </w:r>
      <w:bookmarkEnd w:id="31"/>
      <w:bookmarkEnd w:id="32"/>
    </w:p>
    <w:p>
      <w:pPr>
        <w:pStyle w:val="4"/>
        <w:ind w:firstLine="480"/>
        <w:rPr>
          <w:rFonts w:ascii="Times New Roman" w:hAnsi="Times New Roman"/>
          <w:b w:val="0"/>
        </w:rPr>
      </w:pPr>
      <w:bookmarkStart w:id="33" w:name="_Toc19320"/>
      <w:bookmarkStart w:id="34" w:name="_Toc30616"/>
      <w:r>
        <w:rPr>
          <w:rFonts w:ascii="Times New Roman" w:hAnsi="Times New Roman"/>
          <w:b w:val="0"/>
        </w:rPr>
        <w:t>1.基本内涵</w:t>
      </w:r>
      <w:bookmarkEnd w:id="33"/>
      <w:bookmarkEnd w:id="34"/>
    </w:p>
    <w:p>
      <w:pPr>
        <w:snapToGrid w:val="0"/>
        <w:spacing w:line="360" w:lineRule="auto"/>
        <w:ind w:firstLine="480"/>
      </w:pPr>
      <w:r>
        <w:t>问责官员复出制度的主体是政府机关，在政治理性与善性的基础上，对受到撤职、免职处分或主动引咎辞职的官员，需要对其进行公证的考核与评价。若判断被问责官员符合问责复出的条件，需要按照既定的法律程序来重新安排问责官员复出的职务。该制度在建设中需要按照有效性、规范性来进行，并需要保证官员复出过程的公正性，明确符合法定条件的官员才可予以复出。</w:t>
      </w:r>
    </w:p>
    <w:p>
      <w:pPr>
        <w:pStyle w:val="4"/>
        <w:ind w:firstLine="480"/>
        <w:rPr>
          <w:rFonts w:ascii="Times New Roman" w:hAnsi="Times New Roman"/>
          <w:b w:val="0"/>
        </w:rPr>
      </w:pPr>
      <w:bookmarkStart w:id="35" w:name="_Toc32426"/>
      <w:bookmarkStart w:id="36" w:name="_Toc23574"/>
      <w:r>
        <w:rPr>
          <w:rFonts w:ascii="Times New Roman" w:hAnsi="Times New Roman"/>
          <w:b w:val="0"/>
        </w:rPr>
        <w:t>2.政治逻辑</w:t>
      </w:r>
      <w:bookmarkEnd w:id="35"/>
      <w:bookmarkEnd w:id="36"/>
    </w:p>
    <w:p>
      <w:pPr>
        <w:snapToGrid w:val="0"/>
        <w:spacing w:line="360" w:lineRule="auto"/>
        <w:ind w:firstLine="480"/>
      </w:pPr>
      <w:r>
        <w:t>问责官员复出制度表现出以下几个方面的政治逻辑：首先，能够使公民政治权利得到实现。政治权利是公民的法定资格，需要获得国家与法律的认可和保障，通过问责官员复出制度的建构，将使公民的权利与义务得到保障与实现。同时，将能够满足政治监督体系需求的完善，真正实现民主化，使人民当家做主的原则得以体现。此外，问责官员复出制度将使我国的政治生态得到改善，能够促成政治系统与环境之间的平衡，以此来维持政治关系的和谐与稳定。</w:t>
      </w:r>
    </w:p>
    <w:p>
      <w:pPr>
        <w:pStyle w:val="2"/>
        <w:ind w:firstLine="602"/>
        <w:rPr>
          <w:rFonts w:ascii="Times New Roman" w:hAnsi="Times New Roman"/>
        </w:rPr>
      </w:pPr>
      <w:bookmarkStart w:id="37" w:name="_Toc19620"/>
      <w:bookmarkStart w:id="38" w:name="_Toc21468"/>
      <w:r>
        <w:rPr>
          <w:rFonts w:ascii="Times New Roman" w:hAnsi="Times New Roman"/>
        </w:rPr>
        <w:t>二、我国问责官员复出的现行制度分析</w:t>
      </w:r>
      <w:bookmarkEnd w:id="37"/>
      <w:bookmarkEnd w:id="38"/>
    </w:p>
    <w:p>
      <w:pPr>
        <w:pStyle w:val="3"/>
        <w:ind w:firstLine="562"/>
        <w:rPr>
          <w:rFonts w:ascii="Times New Roman" w:hAnsi="Times New Roman"/>
        </w:rPr>
      </w:pPr>
      <w:bookmarkStart w:id="39" w:name="_Toc8947"/>
      <w:bookmarkStart w:id="40" w:name="_Toc24629"/>
      <w:r>
        <w:rPr>
          <w:rFonts w:ascii="Times New Roman" w:hAnsi="Times New Roman"/>
        </w:rPr>
        <w:t>（一）主体分析</w:t>
      </w:r>
      <w:bookmarkEnd w:id="39"/>
      <w:bookmarkEnd w:id="40"/>
    </w:p>
    <w:p>
      <w:pPr>
        <w:snapToGrid w:val="0"/>
        <w:spacing w:line="360" w:lineRule="auto"/>
        <w:ind w:firstLine="480"/>
      </w:pPr>
      <w:r>
        <w:t>当前，我国关于问责官员复出制度的主体中，缺乏相关法律条文的约束，各种法律条文仅对官员问责的形式进行了分类，对官员复出的形式并没有制定统一的规范。要想针对问责官员复出的主体展开分析，需要基于被问责官员的惩处形式来进行研究。从这一方面来看，我国在问责法律法规文件当中，规定其问责的主体应该是涵盖“免职、停职、引咎辞职以及党内撤职等”形式，而其他与职务变更无关的问责形式应不属于复出制度的范畴以内。这主要是由于，在这些问责形式下的官员，符合问责复出制度中的前提条件。</w:t>
      </w:r>
    </w:p>
    <w:p>
      <w:pPr>
        <w:pStyle w:val="3"/>
        <w:ind w:firstLine="562"/>
        <w:rPr>
          <w:rFonts w:ascii="Times New Roman" w:hAnsi="Times New Roman"/>
        </w:rPr>
      </w:pPr>
      <w:bookmarkStart w:id="41" w:name="_Toc30174"/>
      <w:bookmarkStart w:id="42" w:name="_Toc14975"/>
      <w:r>
        <w:rPr>
          <w:rFonts w:ascii="Times New Roman" w:hAnsi="Times New Roman"/>
        </w:rPr>
        <w:t>（二）条件分析</w:t>
      </w:r>
      <w:bookmarkEnd w:id="41"/>
      <w:bookmarkEnd w:id="42"/>
    </w:p>
    <w:p>
      <w:pPr>
        <w:snapToGrid w:val="0"/>
        <w:spacing w:line="360" w:lineRule="auto"/>
        <w:ind w:firstLine="480"/>
      </w:pPr>
      <w:r>
        <w:t>问责官员复出制度的条件，是对被问责官员是否可以复出进行判断的主要依据。从我国《党政领导干部问责暂行规定》中可以发现，针对免职、引咎辞职或责令辞职的领导干部来说，其复出条件需要结合个人条件、工作需要等相关情况来进行安排。对于存在违法违纪行为的领导干部，其在处分期满以后，可以解除对其的处分惩罚决定。从这些条件分析来看，我国问责官员复出条件存在着较大的缺陷，若存在悔改现象即可以使被问责官员复出，会使条件存在</w:t>
      </w:r>
      <w:r>
        <w:rPr>
          <w:rFonts w:hint="eastAsia"/>
        </w:rPr>
        <w:t>着</w:t>
      </w:r>
      <w:r>
        <w:t>不规范、操作性不足等现</w:t>
      </w:r>
      <w:r>
        <w:rPr>
          <w:rFonts w:hint="eastAsia"/>
        </w:rPr>
        <w:t>象</w:t>
      </w:r>
      <w:r>
        <w:t>。而问责官员复出制度条件所表现出的缺陷，将使官员复出行</w:t>
      </w:r>
      <w:r>
        <w:rPr>
          <w:rFonts w:hint="eastAsia"/>
        </w:rPr>
        <w:t>为</w:t>
      </w:r>
      <w:r>
        <w:t>存在一定的风险。</w:t>
      </w:r>
    </w:p>
    <w:p>
      <w:pPr>
        <w:pStyle w:val="3"/>
        <w:ind w:firstLine="562"/>
        <w:rPr>
          <w:rFonts w:ascii="Times New Roman" w:hAnsi="Times New Roman"/>
        </w:rPr>
      </w:pPr>
      <w:bookmarkStart w:id="43" w:name="_Toc954"/>
      <w:bookmarkStart w:id="44" w:name="_Toc21218"/>
      <w:r>
        <w:rPr>
          <w:rFonts w:ascii="Times New Roman" w:hAnsi="Times New Roman"/>
        </w:rPr>
        <w:t>（三）时限分析</w:t>
      </w:r>
      <w:bookmarkEnd w:id="43"/>
      <w:bookmarkEnd w:id="44"/>
    </w:p>
    <w:p>
      <w:pPr>
        <w:snapToGrid w:val="0"/>
        <w:spacing w:line="360" w:lineRule="auto"/>
        <w:ind w:firstLine="480"/>
      </w:pPr>
      <w:r>
        <w:t>问责官员需要经历一段时间的问责处罚才能够复出，而复出时限需要基于合理性进行制定，时限不能太短，会使问责效力不能够得以展现，时限也不宜太长，会增强问责官员逃避责任的可能性，进而使问责制度无法受到公众的信任。当前，关于问责官员的问责处罚时限，《党政领导干部选拔任用工作条例》中规定是一年内不予安排职务，并在两年内被问责官员不可以担任比原职务高的领导职务。而《党政领导干部选拔任用工作责任追究办法》中则规定，被问责官员在一年内不可以担任与原职位级别相当的职务，并且两年内都不可以对官员进行提拔。这两种时限存在着矛盾性，使复出时限趋</w:t>
      </w:r>
      <w:r>
        <w:rPr>
          <w:rFonts w:hint="eastAsia"/>
        </w:rPr>
        <w:t>于</w:t>
      </w:r>
      <w:r>
        <w:t>随意性。若不及时对复出时限做出明确规定，将使问责制度的效力得</w:t>
      </w:r>
      <w:r>
        <w:rPr>
          <w:rFonts w:hint="eastAsia"/>
        </w:rPr>
        <w:t>不</w:t>
      </w:r>
      <w:r>
        <w:t>到</w:t>
      </w:r>
      <w:r>
        <w:rPr>
          <w:rFonts w:hint="eastAsia"/>
        </w:rPr>
        <w:t>有效</w:t>
      </w:r>
      <w:r>
        <w:t>发挥。</w:t>
      </w:r>
    </w:p>
    <w:p>
      <w:pPr>
        <w:pStyle w:val="3"/>
        <w:ind w:firstLine="562"/>
        <w:rPr>
          <w:rFonts w:ascii="Times New Roman" w:hAnsi="Times New Roman"/>
        </w:rPr>
      </w:pPr>
      <w:bookmarkStart w:id="45" w:name="_Toc8535"/>
      <w:bookmarkStart w:id="46" w:name="_Toc12495"/>
      <w:r>
        <w:rPr>
          <w:rFonts w:ascii="Times New Roman" w:hAnsi="Times New Roman"/>
        </w:rPr>
        <w:t>（四）职级与程序分析</w:t>
      </w:r>
      <w:bookmarkEnd w:id="45"/>
      <w:bookmarkEnd w:id="46"/>
    </w:p>
    <w:p>
      <w:pPr>
        <w:snapToGrid w:val="0"/>
        <w:spacing w:line="360" w:lineRule="auto"/>
        <w:ind w:firstLine="480"/>
      </w:pPr>
      <w:r>
        <w:t>问责官员复出相关的职级规定，主要</w:t>
      </w:r>
      <w:r>
        <w:rPr>
          <w:rFonts w:hint="eastAsia"/>
        </w:rPr>
        <w:t>是对</w:t>
      </w:r>
      <w:r>
        <w:t>问责官员职务级别做出限定，同时也是对被问责官员的一种延续问责，与问责制的效力息息相关。针对两种不同条例规定中对问责官员做出的职务规定，其主要表现出两种形态：一种是在一年内不予安排职务，另一种则是在两年内不予安排高于原职务级别的职务。通过将这两种规定进行比较，发现在问责官员复出制度的职</w:t>
      </w:r>
      <w:r>
        <w:rPr>
          <w:rFonts w:hint="eastAsia"/>
        </w:rPr>
        <w:t>级</w:t>
      </w:r>
      <w:r>
        <w:t>规定上也</w:t>
      </w:r>
      <w:r>
        <w:rPr>
          <w:rFonts w:hint="eastAsia"/>
        </w:rPr>
        <w:t>存在着</w:t>
      </w:r>
      <w:r>
        <w:t>不合理的现象，职级变动有着较大的随意性，因此有着较大的操作空间，对问责制在实行中的公信力显然有着较大的影响。</w:t>
      </w:r>
    </w:p>
    <w:p>
      <w:pPr>
        <w:pStyle w:val="2"/>
        <w:ind w:firstLine="602"/>
        <w:rPr>
          <w:rFonts w:ascii="Times New Roman" w:hAnsi="Times New Roman"/>
        </w:rPr>
      </w:pPr>
      <w:bookmarkStart w:id="47" w:name="_Toc4361"/>
      <w:bookmarkStart w:id="48" w:name="_Toc7167"/>
      <w:r>
        <w:rPr>
          <w:rFonts w:ascii="Times New Roman" w:hAnsi="Times New Roman"/>
        </w:rPr>
        <w:t>三、问责官员复出制度存在的问题</w:t>
      </w:r>
      <w:bookmarkEnd w:id="47"/>
      <w:bookmarkEnd w:id="48"/>
    </w:p>
    <w:p>
      <w:pPr>
        <w:pStyle w:val="3"/>
        <w:ind w:firstLine="562"/>
        <w:rPr>
          <w:rFonts w:ascii="Times New Roman" w:hAnsi="Times New Roman"/>
        </w:rPr>
      </w:pPr>
      <w:bookmarkStart w:id="49" w:name="_Toc2802"/>
      <w:bookmarkStart w:id="50" w:name="_Toc24529"/>
      <w:r>
        <w:rPr>
          <w:rFonts w:ascii="Times New Roman" w:hAnsi="Times New Roman"/>
        </w:rPr>
        <w:t>（一）制度架构不健全</w:t>
      </w:r>
      <w:bookmarkEnd w:id="49"/>
      <w:bookmarkEnd w:id="50"/>
    </w:p>
    <w:p>
      <w:pPr>
        <w:snapToGrid w:val="0"/>
        <w:spacing w:line="360" w:lineRule="auto"/>
        <w:ind w:firstLine="480"/>
      </w:pPr>
      <w:r>
        <w:t>政府需要在明确规范的制度下，使问责官员复出过程得以执行，并保障符合条件的官员在制度框架的约束内公开透明的</w:t>
      </w:r>
      <w:r>
        <w:rPr>
          <w:rFonts w:hint="eastAsia"/>
        </w:rPr>
        <w:t>复</w:t>
      </w:r>
      <w:r>
        <w:t>出，以此</w:t>
      </w:r>
      <w:r>
        <w:rPr>
          <w:rFonts w:hint="eastAsia"/>
        </w:rPr>
        <w:t>实现</w:t>
      </w:r>
      <w:r>
        <w:t>对</w:t>
      </w:r>
      <w:r>
        <w:rPr>
          <w:rFonts w:hint="eastAsia"/>
        </w:rPr>
        <w:t>政府</w:t>
      </w:r>
      <w:r>
        <w:t>人力资源的充分利用。但是就当前我国问责官员复出制度来看，问责官员复出制度中对于主体的规定尚缺乏明细，这使得官员复出所针对的主体范围较为宽广，难以公正的</w:t>
      </w:r>
      <w:r>
        <w:rPr>
          <w:rFonts w:hint="eastAsia"/>
        </w:rPr>
        <w:t>实行</w:t>
      </w:r>
      <w:r>
        <w:t>官员复出，使问责制对官员所做出的惩处效果不能够达到预期。同时，制度在条件与时间的限定中，显现出不科学、不合理，模糊的考核条件使问责官员复出的判定结果缺乏可信度。此外，我国相关法律与法规，在职级规定上存在着不合理，这使得问责官员复出担任的职务从安排角度看具有着较大的随意性，这也对问责官员复出制度所体现的效力产生影响。因此，当前迫切需要健全相关法律制度架构，使问责官员复出制度更加趋向于正式化。</w:t>
      </w:r>
    </w:p>
    <w:p>
      <w:pPr>
        <w:pStyle w:val="3"/>
        <w:ind w:firstLine="562"/>
        <w:rPr>
          <w:rFonts w:ascii="Times New Roman" w:hAnsi="Times New Roman"/>
        </w:rPr>
      </w:pPr>
      <w:bookmarkStart w:id="51" w:name="_Toc11815"/>
      <w:bookmarkStart w:id="52" w:name="_Toc29614"/>
      <w:r>
        <w:rPr>
          <w:rFonts w:ascii="Times New Roman" w:hAnsi="Times New Roman"/>
        </w:rPr>
        <w:t>（二）法律制度不规范</w:t>
      </w:r>
      <w:bookmarkEnd w:id="51"/>
      <w:bookmarkEnd w:id="52"/>
    </w:p>
    <w:p>
      <w:pPr>
        <w:snapToGrid w:val="0"/>
        <w:spacing w:line="360" w:lineRule="auto"/>
        <w:ind w:firstLine="480"/>
      </w:pPr>
      <w:r>
        <w:t>人类社会</w:t>
      </w:r>
      <w:r>
        <w:rPr>
          <w:rFonts w:hint="eastAsia"/>
        </w:rPr>
        <w:t>，</w:t>
      </w:r>
      <w:r>
        <w:t>法治型的政府是一种理想的政府模式，将成为我国政府实施治理的重要战略。政府内部需要制定一</w:t>
      </w:r>
      <w:r>
        <w:rPr>
          <w:rFonts w:hint="eastAsia"/>
        </w:rPr>
        <w:t>系</w:t>
      </w:r>
      <w:r>
        <w:t>列的制度，并在相关的法律基准下进行，为制度的合法化与权威化提供保障。从我国问责官员复出制度来看，当下关于该制度的内容尚没有达到合理的状态，制度的完善性与规范性呈现出明显不足。问责官员复出制度缺乏统一性的法律规定，主要依靠党政干部问责规定中的条文进行</w:t>
      </w:r>
      <w:r>
        <w:rPr>
          <w:rFonts w:hint="eastAsia"/>
        </w:rPr>
        <w:t>认</w:t>
      </w:r>
      <w:r>
        <w:t>定，使该制度的权威性与执行力受到很大的影响</w:t>
      </w:r>
      <w:r>
        <w:rPr>
          <w:rFonts w:hint="eastAsia"/>
        </w:rPr>
        <w:t>。</w:t>
      </w:r>
      <w:r>
        <w:t>相关法</w:t>
      </w:r>
      <w:r>
        <w:rPr>
          <w:rFonts w:hint="eastAsia"/>
        </w:rPr>
        <w:t>规</w:t>
      </w:r>
      <w:r>
        <w:t>不够</w:t>
      </w:r>
      <w:r>
        <w:rPr>
          <w:rFonts w:hint="eastAsia"/>
        </w:rPr>
        <w:t>明确</w:t>
      </w:r>
      <w:r>
        <w:t>、内容界定模糊，也造成问责官员复出制度合理性不足的状况。因此，需要</w:t>
      </w:r>
      <w:r>
        <w:rPr>
          <w:rFonts w:hint="eastAsia"/>
        </w:rPr>
        <w:t>制定</w:t>
      </w:r>
      <w:r>
        <w:t>问责官员复出制度的法律</w:t>
      </w:r>
      <w:r>
        <w:rPr>
          <w:rFonts w:hint="eastAsia"/>
        </w:rPr>
        <w:t>法规</w:t>
      </w:r>
      <w:r>
        <w:t>，使该制度的规范性与合法性更强，才能够突出该制度的可操作性。</w:t>
      </w:r>
    </w:p>
    <w:p>
      <w:pPr>
        <w:pStyle w:val="3"/>
        <w:ind w:firstLine="562"/>
        <w:rPr>
          <w:rFonts w:ascii="Times New Roman" w:hAnsi="Times New Roman"/>
        </w:rPr>
      </w:pPr>
      <w:bookmarkStart w:id="53" w:name="_Toc25028"/>
      <w:bookmarkStart w:id="54" w:name="_Toc14324"/>
      <w:r>
        <w:rPr>
          <w:rFonts w:ascii="Times New Roman" w:hAnsi="Times New Roman"/>
        </w:rPr>
        <w:t>（三）内部管理有效性不足</w:t>
      </w:r>
      <w:bookmarkEnd w:id="53"/>
      <w:bookmarkEnd w:id="54"/>
    </w:p>
    <w:p>
      <w:pPr>
        <w:snapToGrid w:val="0"/>
        <w:spacing w:line="360" w:lineRule="auto"/>
        <w:ind w:firstLine="480"/>
      </w:pPr>
      <w:r>
        <w:t>从制度的规范性来说，内部管理机制能够作为管理机制中的一种考核评价机制，对信息内容的公示</w:t>
      </w:r>
      <w:r>
        <w:rPr>
          <w:rFonts w:hint="eastAsia"/>
        </w:rPr>
        <w:t>进行</w:t>
      </w:r>
      <w:r>
        <w:t>规范。同时，内部管理机制也将对问责之后的监督工作提供有力支撑，并保证复出官员公示阶段的工作可以顺利进行。而从当前可以发现，问责官员复出制度的内部管理呈现出有效性不足的现状，这使得复出官员的条件、时限等不能够在制度规范以内。同时，内部管理机制中由于缺乏领导干部的选拔责任机制，这使得复出制度受到一定的干扰，造成我国</w:t>
      </w:r>
      <w:r>
        <w:rPr>
          <w:rFonts w:hint="eastAsia"/>
        </w:rPr>
        <w:t>权</w:t>
      </w:r>
      <w:r>
        <w:t>责不明确的现状。政府机构与领导干部对复出官员的监督</w:t>
      </w:r>
      <w:r>
        <w:rPr>
          <w:rFonts w:hint="eastAsia"/>
        </w:rPr>
        <w:t>受到影响</w:t>
      </w:r>
      <w:r>
        <w:t>，进而导致复出审核阶段简化。而复出官员在受到外部舆论压力的影响下，对政府的公示工作也将造成影响。因此，</w:t>
      </w:r>
      <w:r>
        <w:rPr>
          <w:rFonts w:hint="eastAsia"/>
        </w:rPr>
        <w:t>必须解决</w:t>
      </w:r>
      <w:r>
        <w:t>内部管理有效性不足</w:t>
      </w:r>
      <w:r>
        <w:rPr>
          <w:rFonts w:hint="eastAsia"/>
        </w:rPr>
        <w:t>问题</w:t>
      </w:r>
      <w:r>
        <w:t>，才有助于问责官员复出制度的实施。</w:t>
      </w:r>
    </w:p>
    <w:p>
      <w:pPr>
        <w:pStyle w:val="3"/>
        <w:ind w:firstLine="562"/>
        <w:rPr>
          <w:rFonts w:ascii="Times New Roman" w:hAnsi="Times New Roman"/>
        </w:rPr>
      </w:pPr>
      <w:bookmarkStart w:id="55" w:name="_Toc23443"/>
      <w:bookmarkStart w:id="56" w:name="_Toc13711"/>
      <w:r>
        <w:rPr>
          <w:rFonts w:ascii="Times New Roman" w:hAnsi="Times New Roman"/>
        </w:rPr>
        <w:t>（四）缺乏可靠的制约环境</w:t>
      </w:r>
      <w:bookmarkEnd w:id="55"/>
      <w:bookmarkEnd w:id="56"/>
    </w:p>
    <w:p>
      <w:pPr>
        <w:snapToGrid w:val="0"/>
        <w:spacing w:line="360" w:lineRule="auto"/>
        <w:ind w:firstLine="480"/>
      </w:pPr>
      <w:r>
        <w:t>可靠的制约环境从实际角度来讲，将为官员复出提供生态性的环境。从具体内容来说，</w:t>
      </w:r>
      <w:r>
        <w:rPr>
          <w:rFonts w:hint="eastAsia"/>
        </w:rPr>
        <w:t>重点在于</w:t>
      </w:r>
      <w:r>
        <w:t>异体参与机制，</w:t>
      </w:r>
      <w:r>
        <w:rPr>
          <w:rFonts w:hint="eastAsia"/>
        </w:rPr>
        <w:t>包括</w:t>
      </w:r>
      <w:r>
        <w:t>外部监督机关、公众组织或社会公众等。这些组织的有效参与，才能够针对官员复出提供有效的监督。但是，从当前官员复出制度来看，政府在官员复出的过程中没有</w:t>
      </w:r>
      <w:r>
        <w:rPr>
          <w:rFonts w:hint="eastAsia"/>
        </w:rPr>
        <w:t>充分发挥</w:t>
      </w:r>
      <w:r>
        <w:t>外部监督的作用，这将无法对问责官员实施</w:t>
      </w:r>
      <w:r>
        <w:rPr>
          <w:rFonts w:hint="eastAsia"/>
        </w:rPr>
        <w:t>强有力的</w:t>
      </w:r>
      <w:r>
        <w:t>约束。基于此，复出官员</w:t>
      </w:r>
      <w:r>
        <w:rPr>
          <w:rFonts w:hint="eastAsia"/>
        </w:rPr>
        <w:t>难以</w:t>
      </w:r>
      <w:r>
        <w:t>形成为人民服务的责任与意识，其公共管理的能力水平也将</w:t>
      </w:r>
      <w:r>
        <w:rPr>
          <w:rFonts w:hint="eastAsia"/>
        </w:rPr>
        <w:t>受</w:t>
      </w:r>
      <w:r>
        <w:t>到限制。同时，在问责官员制度的建设当中，由于缺乏可靠的制约环境，社会中各个主体难以直接参与到官员复出的管理当中，这使问责官员的公示不能够发挥作用，导致对该过程实施的监督也难以展开。</w:t>
      </w:r>
    </w:p>
    <w:p>
      <w:pPr>
        <w:pStyle w:val="2"/>
        <w:ind w:firstLine="602"/>
        <w:rPr>
          <w:rFonts w:ascii="Times New Roman" w:hAnsi="Times New Roman"/>
        </w:rPr>
      </w:pPr>
      <w:bookmarkStart w:id="57" w:name="_Toc24261"/>
      <w:bookmarkStart w:id="58" w:name="_Toc11044"/>
      <w:r>
        <w:rPr>
          <w:rFonts w:ascii="Times New Roman" w:hAnsi="Times New Roman"/>
        </w:rPr>
        <w:t>四、完善问责官员复出制度的有效策略</w:t>
      </w:r>
      <w:bookmarkEnd w:id="57"/>
      <w:bookmarkEnd w:id="58"/>
    </w:p>
    <w:p>
      <w:pPr>
        <w:pStyle w:val="3"/>
        <w:ind w:firstLine="562"/>
        <w:rPr>
          <w:rFonts w:ascii="Times New Roman" w:hAnsi="Times New Roman"/>
        </w:rPr>
      </w:pPr>
      <w:bookmarkStart w:id="59" w:name="_Toc10726"/>
      <w:bookmarkStart w:id="60" w:name="_Toc15138"/>
      <w:r>
        <w:rPr>
          <w:rFonts w:ascii="Times New Roman" w:hAnsi="Times New Roman"/>
        </w:rPr>
        <w:t>（一）健全问责官员复出制度的规则框架</w:t>
      </w:r>
      <w:bookmarkEnd w:id="59"/>
      <w:bookmarkEnd w:id="60"/>
    </w:p>
    <w:p>
      <w:pPr>
        <w:snapToGrid w:val="0"/>
        <w:spacing w:line="360" w:lineRule="auto"/>
        <w:ind w:firstLine="480"/>
      </w:pPr>
      <w:r>
        <w:t>问责官员复出制度有效的前提条件，需要将问责官员复出制度的规则框架得到有效构建。首先，需要明确问责官员复出的主体类型。针对被开除公职的官员，需要将其排除</w:t>
      </w:r>
      <w:r>
        <w:rPr>
          <w:rFonts w:hint="eastAsia"/>
        </w:rPr>
        <w:t>出</w:t>
      </w:r>
      <w:r>
        <w:t>问责官员复出的主体</w:t>
      </w:r>
      <w:r>
        <w:rPr>
          <w:rFonts w:hint="eastAsia"/>
        </w:rPr>
        <w:t>。</w:t>
      </w:r>
      <w:r>
        <w:t>关于主体设计，需要将受到责令而辞职</w:t>
      </w:r>
      <w:r>
        <w:rPr>
          <w:rFonts w:hint="eastAsia"/>
        </w:rPr>
        <w:t>、</w:t>
      </w:r>
      <w:r>
        <w:t>撤职或免职等处罚的公务人员划分到问责官员主体范围以内。其次，要在规则框架中对问责官员复出的时间期限做出明确规定。从当前的制度来看，我国在问责官员复出制度中做出的规定时间为最低一年，尽管时间期限已经得到了确定，但是其所达到的惩处力度并不高，使问责制度的威慑</w:t>
      </w:r>
      <w:r>
        <w:rPr>
          <w:rFonts w:hint="eastAsia"/>
        </w:rPr>
        <w:t>力</w:t>
      </w:r>
      <w:r>
        <w:t>无法彰显。因此可以将复出时间</w:t>
      </w:r>
      <w:r>
        <w:rPr>
          <w:rFonts w:hint="eastAsia"/>
        </w:rPr>
        <w:t>做</w:t>
      </w:r>
      <w:r>
        <w:t>适当的增加，使问责制的处分更加公正。最后，关于问责官员复出制度的条件与程序，需要基于公正性、合理性的条件来进行设计。同时，可以建立选拔任用程序，并严格按照程序的环节来展开问责官员复出的具体工作。在问责官员复出框架得到健全建构的基础上，政府在公众面前的公信度将得到保障。</w:t>
      </w:r>
    </w:p>
    <w:p>
      <w:pPr>
        <w:pStyle w:val="3"/>
        <w:ind w:firstLine="562"/>
        <w:rPr>
          <w:rFonts w:ascii="Times New Roman" w:hAnsi="Times New Roman"/>
        </w:rPr>
      </w:pPr>
      <w:bookmarkStart w:id="61" w:name="_Toc25386"/>
      <w:bookmarkStart w:id="62" w:name="_Toc14322"/>
      <w:r>
        <w:rPr>
          <w:rFonts w:ascii="Times New Roman" w:hAnsi="Times New Roman"/>
        </w:rPr>
        <w:t>（二）规范问责官员复出制度的法律制度</w:t>
      </w:r>
      <w:bookmarkEnd w:id="61"/>
      <w:bookmarkEnd w:id="62"/>
    </w:p>
    <w:p>
      <w:pPr>
        <w:snapToGrid w:val="0"/>
        <w:spacing w:line="360" w:lineRule="auto"/>
        <w:ind w:firstLine="480"/>
      </w:pPr>
      <w:r>
        <w:t>问责官员复出制度需要以规范性的法律制度作为准则，这样才能够使官员复出的整体流程在合理、规范化的条件下进行。受到我国问责官员复出法律制度体系不健全的影响，很多规定条文并不完善，存在着很多的矛盾，这也在一定程度上削弱了问责官员复出制度的权威性。因此，针对问责官员复出制度</w:t>
      </w:r>
      <w:r>
        <w:rPr>
          <w:rFonts w:hint="eastAsia"/>
        </w:rPr>
        <w:t>，</w:t>
      </w:r>
      <w:r>
        <w:t>需要</w:t>
      </w:r>
      <w:r>
        <w:rPr>
          <w:rFonts w:hint="eastAsia"/>
        </w:rPr>
        <w:t>制定</w:t>
      </w:r>
      <w:r>
        <w:t>相关法律。可以从对法律条文进行统一的设计开始，通过将关于问责规则的模糊法律条文进行重新界定，使法律法规的适应性与规范性得到增强，并使法律法规的效力得到完全展现。此外，可以使官员问责与复出制度进行无缝对接，并对问责复出规定实施立法解释，使问责复出法律规定</w:t>
      </w:r>
      <w:r>
        <w:rPr>
          <w:rFonts w:hint="eastAsia"/>
        </w:rPr>
        <w:t>具有针对性</w:t>
      </w:r>
      <w:r>
        <w:t>。</w:t>
      </w:r>
    </w:p>
    <w:p>
      <w:pPr>
        <w:pStyle w:val="3"/>
        <w:ind w:firstLine="562"/>
        <w:rPr>
          <w:rFonts w:ascii="Times New Roman" w:hAnsi="Times New Roman"/>
        </w:rPr>
      </w:pPr>
      <w:bookmarkStart w:id="63" w:name="_Toc11878"/>
      <w:bookmarkStart w:id="64" w:name="_Toc14025"/>
      <w:r>
        <w:rPr>
          <w:rFonts w:ascii="Times New Roman" w:hAnsi="Times New Roman"/>
        </w:rPr>
        <w:t>（三）完善政府内部的管理机制</w:t>
      </w:r>
      <w:bookmarkEnd w:id="63"/>
      <w:bookmarkEnd w:id="64"/>
    </w:p>
    <w:p>
      <w:pPr>
        <w:snapToGrid w:val="0"/>
        <w:spacing w:line="360" w:lineRule="auto"/>
        <w:ind w:firstLine="480"/>
      </w:pPr>
      <w:r>
        <w:t>为了使问责官员复出制度逐渐趋向于规范化与有序化，政府需要将内部管理机制完善建立，并保障管理进程的公开与透明，以此来实施对问责官员复出的监管与制约。从管理机制来看，需要从以下三个方面入手：首先是考核评价</w:t>
      </w:r>
      <w:r>
        <w:rPr>
          <w:rFonts w:hint="eastAsia"/>
        </w:rPr>
        <w:t>机制</w:t>
      </w:r>
      <w:r>
        <w:t>。问责官员需要经过考核，需要针对其工作的表现实施监督，对其是否能够重新担任领导职务做出考核，以此来作为评价的基础与依据；责任追究机制，这一内部管理机制的建构，主要出发点是对推行问责官员复出的领导实施监督，对其滥用权力的行为进行追究责任，</w:t>
      </w:r>
      <w:r>
        <w:rPr>
          <w:rFonts w:hint="eastAsia"/>
        </w:rPr>
        <w:t>防止</w:t>
      </w:r>
      <w:r>
        <w:t>其挑战问责制的权威性；信息公示机制，问责官员复出需要符合法律规定的条件，并需要在程序的规范下，才能够使复出的官员担任新的领导职务。建立信息公示</w:t>
      </w:r>
      <w:r>
        <w:rPr>
          <w:rFonts w:hint="eastAsia"/>
        </w:rPr>
        <w:t>制度</w:t>
      </w:r>
      <w:r>
        <w:t>，复出官员的相关问责事项都向公众直接公示，</w:t>
      </w:r>
      <w:r>
        <w:rPr>
          <w:rFonts w:hint="eastAsia"/>
        </w:rPr>
        <w:t>接受社会监督，</w:t>
      </w:r>
      <w:r>
        <w:t>对于公众的质疑</w:t>
      </w:r>
      <w:r>
        <w:rPr>
          <w:rFonts w:hint="eastAsia"/>
        </w:rPr>
        <w:t>，</w:t>
      </w:r>
      <w:r>
        <w:t>政府必须予以解答和澄清，以此来保障官员复出的公开与透明。</w:t>
      </w:r>
    </w:p>
    <w:p>
      <w:pPr>
        <w:pStyle w:val="3"/>
        <w:ind w:firstLine="562"/>
        <w:rPr>
          <w:rFonts w:ascii="Times New Roman" w:hAnsi="Times New Roman"/>
        </w:rPr>
      </w:pPr>
      <w:bookmarkStart w:id="65" w:name="_Toc10112"/>
      <w:bookmarkStart w:id="66" w:name="_Toc21161"/>
      <w:r>
        <w:rPr>
          <w:rFonts w:ascii="Times New Roman" w:hAnsi="Times New Roman"/>
        </w:rPr>
        <w:t>（四）强化异体监督机制，创设官员复出制约环境</w:t>
      </w:r>
      <w:bookmarkEnd w:id="22"/>
      <w:bookmarkEnd w:id="65"/>
      <w:bookmarkEnd w:id="66"/>
    </w:p>
    <w:p>
      <w:pPr>
        <w:snapToGrid w:val="0"/>
        <w:spacing w:line="360" w:lineRule="auto"/>
        <w:ind w:firstLine="480"/>
      </w:pPr>
      <w:r>
        <w:t>政府可以将问责官员复出机制的管理机制进行完善，加强外部监督</w:t>
      </w:r>
      <w:r>
        <w:rPr>
          <w:rFonts w:hint="eastAsia"/>
        </w:rPr>
        <w:t>，并</w:t>
      </w:r>
      <w:r>
        <w:t>对内部管理</w:t>
      </w:r>
      <w:r>
        <w:rPr>
          <w:rFonts w:hint="eastAsia"/>
        </w:rPr>
        <w:t>进行</w:t>
      </w:r>
      <w:r>
        <w:t>监管，以此来保障管理活动的有效性。首先</w:t>
      </w:r>
      <w:r>
        <w:rPr>
          <w:rFonts w:hint="eastAsia"/>
        </w:rPr>
        <w:t>，</w:t>
      </w:r>
      <w:r>
        <w:t>需要强化人大机关与司法机关在问责官员复出制度中的职能与作用，这样能够在最大限度上对问责官员复出实施审查，以此来作为复出决定的依据。同时，也可以使公民与媒体参与到问责官员复出的过程当中，使公民的参与权与知情权都能够得到运用。在问责官员复出以后，公民与媒体也将行使自身的监督权来对复出官员实施监督，这对政府的公信力提升也能够起到促进的作用。通过发挥外部的监管职能，可以对行政机关中的公权力组织实施监督，这样能够有效避免政府与问责官员之间存在的利益</w:t>
      </w:r>
      <w:r>
        <w:rPr>
          <w:rFonts w:hint="eastAsia"/>
        </w:rPr>
        <w:t>勾连</w:t>
      </w:r>
      <w:r>
        <w:t>。为了保证问责官员复出制度在运行当中的公正性，引入异体监督机制具有一定的必要性。</w:t>
      </w:r>
    </w:p>
    <w:p>
      <w:pPr>
        <w:pStyle w:val="2"/>
        <w:ind w:firstLine="602"/>
        <w:rPr>
          <w:rFonts w:ascii="Times New Roman" w:hAnsi="Times New Roman"/>
        </w:rPr>
      </w:pPr>
      <w:bookmarkStart w:id="67" w:name="_Toc11355"/>
      <w:bookmarkStart w:id="68" w:name="_Toc9260"/>
      <w:bookmarkStart w:id="69" w:name="_Toc5400"/>
      <w:r>
        <w:rPr>
          <w:rFonts w:ascii="Times New Roman" w:hAnsi="Times New Roman"/>
        </w:rPr>
        <w:t>五、结论</w:t>
      </w:r>
      <w:bookmarkEnd w:id="23"/>
      <w:bookmarkEnd w:id="67"/>
      <w:bookmarkEnd w:id="68"/>
      <w:bookmarkEnd w:id="69"/>
    </w:p>
    <w:p>
      <w:pPr>
        <w:snapToGrid w:val="0"/>
        <w:spacing w:line="360" w:lineRule="auto"/>
        <w:ind w:firstLine="480"/>
      </w:pPr>
      <w:r>
        <w:t>通过完善问责官员复出制度，对问责官员复出活动的规范性运行能够产生推动的效果，同时也将使我国社会主义政治文明的建设得到促进。在健全的制度框架、规范性的法律规则、完善的管理机制以及制约环境条件下，我国问责官员复出制度将得到进一步的完善，并对我国的民主政治产生推动作用。</w:t>
      </w:r>
    </w:p>
    <w:bookmarkEnd w:id="24"/>
    <w:p>
      <w:pPr>
        <w:spacing w:line="360" w:lineRule="auto"/>
        <w:ind w:firstLine="480"/>
      </w:pPr>
    </w:p>
    <w:p>
      <w:pPr>
        <w:spacing w:line="360" w:lineRule="auto"/>
        <w:ind w:firstLine="480"/>
      </w:pPr>
    </w:p>
    <w:p>
      <w:pPr>
        <w:spacing w:line="360" w:lineRule="auto"/>
        <w:ind w:firstLine="480"/>
      </w:pPr>
    </w:p>
    <w:p>
      <w:pPr>
        <w:pStyle w:val="33"/>
        <w:jc w:val="center"/>
        <w:rPr>
          <w:rFonts w:ascii="Times New Roman" w:hAnsi="Times New Roman"/>
        </w:rPr>
        <w:sectPr>
          <w:headerReference r:id="rId19" w:type="default"/>
          <w:pgSz w:w="11850" w:h="16783"/>
          <w:pgMar w:top="1440" w:right="1133" w:bottom="1440" w:left="1800" w:header="624" w:footer="992" w:gutter="0"/>
          <w:cols w:space="720" w:num="1"/>
          <w:docGrid w:type="lines" w:linePitch="312" w:charSpace="0"/>
        </w:sectPr>
      </w:pPr>
    </w:p>
    <w:p>
      <w:pPr>
        <w:pStyle w:val="33"/>
        <w:jc w:val="center"/>
        <w:rPr>
          <w:rFonts w:ascii="Times New Roman" w:hAnsi="Times New Roman"/>
        </w:rPr>
      </w:pPr>
      <w:bookmarkStart w:id="70" w:name="_Toc17453"/>
      <w:r>
        <w:rPr>
          <w:rFonts w:ascii="Times New Roman" w:hAnsi="Times New Roman"/>
        </w:rPr>
        <w:t>参考文献</w:t>
      </w:r>
      <w:bookmarkEnd w:id="13"/>
      <w:bookmarkEnd w:id="14"/>
      <w:bookmarkEnd w:id="15"/>
      <w:bookmarkEnd w:id="70"/>
    </w:p>
    <w:p>
      <w:pPr>
        <w:spacing w:line="360" w:lineRule="auto"/>
      </w:pPr>
      <w:r>
        <w:t xml:space="preserve">[1]卢智增,潘善朗.我国被问责官员复出机制研究[J].沈阳干部学刊,2018,20(01):50-52. </w:t>
      </w:r>
    </w:p>
    <w:p>
      <w:pPr>
        <w:spacing w:line="360" w:lineRule="auto"/>
      </w:pPr>
      <w:r>
        <w:t xml:space="preserve">[2]吕永祥,王立峰.当前党内问责制存在的突出问题及其解决路径——基于问责要素的系统分析[J].社会主义研究,2017(05):105-111. </w:t>
      </w:r>
    </w:p>
    <w:p>
      <w:pPr>
        <w:spacing w:line="360" w:lineRule="auto"/>
      </w:pPr>
      <w:r>
        <w:t xml:space="preserve">[3]卢智增.试论我国行政问责的机制创新[J].中共山西省委党校学报,2017,40(01):76-79. </w:t>
      </w:r>
    </w:p>
    <w:p>
      <w:pPr>
        <w:spacing w:line="360" w:lineRule="auto"/>
      </w:pPr>
      <w:r>
        <w:t xml:space="preserve">[4]范翔,丁社教.完善问责官员复出机制的路径选择[J].中国发展观察,2016(17):32-35. </w:t>
      </w:r>
    </w:p>
    <w:p>
      <w:pPr>
        <w:spacing w:line="360" w:lineRule="auto"/>
      </w:pPr>
      <w:r>
        <w:t xml:space="preserve">[5]萧鸣政.常态化 低调化 平稳化 被问责官员复出有何规律与特点[J].人民论坛,2016(19):52-54. </w:t>
      </w:r>
    </w:p>
    <w:p>
      <w:pPr>
        <w:spacing w:line="360" w:lineRule="auto"/>
      </w:pPr>
      <w:r>
        <w:t xml:space="preserve">[6]朱光喜,金东日,陶友宾.被问责官员复出的现实状况及其争议[J].党政视野,2016(05):37. </w:t>
      </w:r>
    </w:p>
    <w:p>
      <w:pPr>
        <w:spacing w:line="360" w:lineRule="auto"/>
      </w:pPr>
      <w:r>
        <w:t xml:space="preserve">[7]朱光喜,金东日,陶友宾.被问责官员复出:制度安排、现实状况与争议焦点[J].江苏行政学院学报,2016(01):114-120. </w:t>
      </w:r>
    </w:p>
    <w:p>
      <w:pPr>
        <w:spacing w:line="360" w:lineRule="auto"/>
      </w:pPr>
      <w:r>
        <w:t xml:space="preserve">[8]张俊芳.完善被问责官员复出制度[J].民主,2015(12):30. </w:t>
      </w:r>
    </w:p>
    <w:p>
      <w:pPr>
        <w:spacing w:line="360" w:lineRule="auto"/>
      </w:pPr>
      <w:r>
        <w:t xml:space="preserve">[9]陶进华.对官员问责复出法治化的深层思考[J].中外企业家,2015(35):241-242. </w:t>
      </w:r>
    </w:p>
    <w:p>
      <w:pPr>
        <w:spacing w:line="360" w:lineRule="auto"/>
      </w:pPr>
      <w:r>
        <w:t xml:space="preserve">[10]宋玲.官员问责机制存在的问题及解决途径[J].江西青年职业学院学报,2015,25(02):64-66. </w:t>
      </w:r>
    </w:p>
    <w:p>
      <w:pPr>
        <w:spacing w:line="360" w:lineRule="auto"/>
      </w:pPr>
      <w:r>
        <w:t xml:space="preserve">[11]裴水华,刘红.问题官员复出考评管理机制研究[J].管理评论,2014,26(11):152-158. </w:t>
      </w:r>
    </w:p>
    <w:p>
      <w:pPr>
        <w:spacing w:line="360" w:lineRule="auto"/>
      </w:pPr>
      <w:r>
        <w:t xml:space="preserve">[12]张磊.当前我国被问责官员复出存在问题及对策[J].湖南行政学院学报,2014(05):94-96. </w:t>
      </w:r>
    </w:p>
    <w:p>
      <w:pPr>
        <w:spacing w:line="360" w:lineRule="auto"/>
      </w:pPr>
      <w:r>
        <w:t xml:space="preserve">[13]潘爱国.论我国行政问责制的发展趋势[J].云南行政学院学报,2013,15(06):48-53. </w:t>
      </w:r>
    </w:p>
    <w:p>
      <w:pPr>
        <w:spacing w:line="360" w:lineRule="auto"/>
      </w:pPr>
      <w:r>
        <w:t xml:space="preserve">[14]杨杰,宋菁.行政问责官员复出失范及规制[J].中国党政干部论坛,2013(11):62-65. </w:t>
      </w:r>
    </w:p>
    <w:p>
      <w:pPr>
        <w:spacing w:line="360" w:lineRule="auto"/>
      </w:pPr>
      <w:r>
        <w:t xml:space="preserve">[15]潘爱国.论我国行政问责制的理念更新与制度完善[J].法制与社会,2013(28):40-43. </w:t>
      </w:r>
    </w:p>
    <w:p>
      <w:pPr>
        <w:spacing w:line="360" w:lineRule="auto"/>
      </w:pPr>
      <w:r>
        <w:t xml:space="preserve">[16]曾媛媛.从官员复出失范审视中国行政问责制的漏洞及其修复[J].学习与探索,2013(05):50-53.  </w:t>
      </w:r>
    </w:p>
    <w:p>
      <w:pPr>
        <w:spacing w:line="360" w:lineRule="auto"/>
      </w:pPr>
    </w:p>
    <w:p>
      <w:pPr>
        <w:spacing w:line="360" w:lineRule="auto"/>
        <w:ind w:right="-25" w:firstLine="310" w:firstLineChars="147"/>
        <w:rPr>
          <w:rFonts w:asciiTheme="minorEastAsia" w:hAnsiTheme="minorEastAsia" w:eastAsiaTheme="minorEastAsia"/>
          <w:b/>
          <w:color w:val="000000" w:themeColor="text1"/>
          <w:szCs w:val="21"/>
          <w14:textFill>
            <w14:solidFill>
              <w14:schemeClr w14:val="tx1"/>
            </w14:solidFill>
          </w14:textFill>
        </w:rPr>
      </w:pPr>
      <w:r>
        <w:rPr>
          <w:rFonts w:asciiTheme="minorEastAsia" w:hAnsiTheme="minorEastAsia" w:eastAsiaTheme="minorEastAsia"/>
          <w:b/>
          <w:color w:val="000000" w:themeColor="text1"/>
          <w:szCs w:val="21"/>
          <w14:textFill>
            <w14:solidFill>
              <w14:schemeClr w14:val="tx1"/>
            </w14:solidFill>
          </w14:textFill>
        </w:rPr>
        <w:t xml:space="preserve"> </w:t>
      </w:r>
    </w:p>
    <w:p>
      <w:pPr>
        <w:spacing w:line="360" w:lineRule="auto"/>
        <w:rPr>
          <w:rFonts w:asciiTheme="minorEastAsia" w:hAnsiTheme="minorEastAsia" w:eastAsiaTheme="minorEastAsia"/>
          <w:color w:val="000000" w:themeColor="text1"/>
          <w:szCs w:val="21"/>
          <w14:textFill>
            <w14:solidFill>
              <w14:schemeClr w14:val="tx1"/>
            </w14:solidFill>
          </w14:textFill>
        </w:rPr>
      </w:pPr>
    </w:p>
    <w:sectPr>
      <w:headerReference r:id="rId22" w:type="first"/>
      <w:footerReference r:id="rId25" w:type="first"/>
      <w:headerReference r:id="rId20" w:type="default"/>
      <w:footerReference r:id="rId23" w:type="default"/>
      <w:headerReference r:id="rId21" w:type="even"/>
      <w:footerReference r:id="rId24" w:type="even"/>
      <w:pgSz w:w="11850" w:h="16783"/>
      <w:pgMar w:top="1440" w:right="1133" w:bottom="1440" w:left="1800" w:header="624"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r>
      <w:fldChar w:fldCharType="begin"/>
    </w:r>
    <w:r>
      <w:instrText xml:space="preserve">PAGE   \* MERGEFORMAT</w:instrText>
    </w:r>
    <w:r>
      <w:fldChar w:fldCharType="separate"/>
    </w:r>
    <w:r>
      <w:rPr>
        <w:lang w:val="zh-CN"/>
      </w:rPr>
      <w:t>13</w:t>
    </w:r>
    <w:r>
      <w:fldChar w:fldCharType="end"/>
    </w:r>
  </w:p>
  <w:p>
    <w:pPr>
      <w:pStyle w:val="7"/>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ind w:firstLine="360"/>
      <w:rPr>
        <w:rStyle w:val="17"/>
      </w:rPr>
    </w:pPr>
    <w:r>
      <w:fldChar w:fldCharType="begin"/>
    </w:r>
    <w:r>
      <w:rPr>
        <w:rStyle w:val="17"/>
      </w:rPr>
      <w:instrText xml:space="preserve">PAGE  </w:instrText>
    </w:r>
    <w:r>
      <w:fldChar w:fldCharType="end"/>
    </w:r>
  </w:p>
  <w:p>
    <w:pPr>
      <w:pStyle w:val="7"/>
      <w:ind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ind w:firstLine="360"/>
      <w:rPr>
        <w:rStyle w:val="17"/>
      </w:rPr>
    </w:pPr>
    <w:r>
      <w:fldChar w:fldCharType="begin"/>
    </w:r>
    <w:r>
      <w:rPr>
        <w:rStyle w:val="17"/>
      </w:rPr>
      <w:instrText xml:space="preserve">PAGE  </w:instrText>
    </w:r>
    <w:r>
      <w:fldChar w:fldCharType="end"/>
    </w:r>
  </w:p>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p>
  <w:p>
    <w:pPr>
      <w:pStyle w:val="7"/>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ind w:firstLine="360"/>
      <w:rPr>
        <w:rStyle w:val="17"/>
      </w:rPr>
    </w:pPr>
    <w:r>
      <w:fldChar w:fldCharType="begin"/>
    </w:r>
    <w:r>
      <w:rPr>
        <w:rStyle w:val="17"/>
      </w:rPr>
      <w:instrText xml:space="preserve">PAGE  </w:instrText>
    </w:r>
    <w:r>
      <w:fldChar w:fldCharType="end"/>
    </w:r>
  </w:p>
  <w:p>
    <w:pPr>
      <w:pStyle w:val="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43535" cy="196850"/>
              <wp:effectExtent l="1905" t="3175" r="0" b="0"/>
              <wp:wrapNone/>
              <wp:docPr id="110" name="文本框 110"/>
              <wp:cNvGraphicFramePr/>
              <a:graphic xmlns:a="http://schemas.openxmlformats.org/drawingml/2006/main">
                <a:graphicData uri="http://schemas.microsoft.com/office/word/2010/wordprocessingShape">
                  <wps:wsp>
                    <wps:cNvSpPr txBox="1">
                      <a:spLocks noChangeArrowheads="1"/>
                    </wps:cNvSpPr>
                    <wps:spPr bwMode="auto">
                      <a:xfrm>
                        <a:off x="0" y="0"/>
                        <a:ext cx="343535" cy="196850"/>
                      </a:xfrm>
                      <a:prstGeom prst="rect">
                        <a:avLst/>
                      </a:prstGeom>
                      <a:noFill/>
                      <a:ln>
                        <a:noFill/>
                      </a:ln>
                    </wps:spPr>
                    <wps:txbx>
                      <w:txbxContent>
                        <w:p>
                          <w:pPr>
                            <w:pStyle w:val="7"/>
                            <w:ind w:firstLine="360"/>
                            <w:jc w:val="center"/>
                          </w:pPr>
                          <w:r>
                            <w:fldChar w:fldCharType="begin"/>
                          </w:r>
                          <w:r>
                            <w:instrText xml:space="preserve">PAGE   \* MERGEFORMAT</w:instrText>
                          </w:r>
                          <w:r>
                            <w:fldChar w:fldCharType="separate"/>
                          </w:r>
                          <w:r>
                            <w:rPr>
                              <w:lang w:val="zh-CN"/>
                            </w:rPr>
                            <w:t>19</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5.5pt;width:27.05pt;mso-position-horizontal:center;mso-position-horizontal-relative:margin;mso-wrap-style:none;z-index:251659264;mso-width-relative:page;mso-height-relative:page;" filled="f" stroked="f" coordsize="21600,21600" o:gfxdata="UEsDBAoAAAAAAIdO4kAAAAAAAAAAAAAAAAAEAAAAZHJzL1BLAwQUAAAACACHTuJAnajrpdEAAAAD&#10;AQAADwAAAGRycy9kb3ducmV2LnhtbE2PzU7DMBCE70i8g7VI3KgdfquQTQ+VuHCjoErc3HgbR9jr&#10;yHbT5O0xXOCy0mhGM982m9k7MVFMQ2CEaqVAEHfBDNwjfLy/3KxBpKzZaBeYEBZKsGkvLxpdm3Dm&#10;N5p2uRelhFOtEWzOYy1l6ix5nVZhJC7eMUSvc5Gxlybqcyn3Tt4q9Si9HrgsWD3S1lL3tTt5hKd5&#10;H2hMtKXP49RFOyxr97ogXl9V6hlEpjn/heEHv6BDW5gO4cQmCYdQHsm/t3gP9xWIA8JdpUC2jfzP&#10;3n4DUEsDBBQAAAAIAIdO4kDS73UBDAIAAAYEAAAOAAAAZHJzL2Uyb0RvYy54bWytU0tu2zAQ3Rfo&#10;HQjua9lxHSSC5SCN4aJA+gHSHoCmKIuoyCGGtCX3AO0Nusqm+57L58iQstw03WTRjTAaDh/fe3yc&#10;X3WmYTuFXoMt+GQ05kxZCaW2m4J/+bx6dcGZD8KWogGrCr5Xnl8tXr6Yty5XZ1BDUypkBGJ93rqC&#10;1yG4PMu8rJURfgROWVqsAI0I9IubrETRErppsrPx+DxrAUuHIJX31F32i/yIiM8BhKrSUi1Bbo2y&#10;oUdF1YhAknytneeLxLaqlAwfq8qrwJqCk9KQvnQI1ev4zRZzkW9QuFrLIwXxHApPNBmhLR16glqK&#10;INgW9T9QRksED1UYSTBZLyQ5Qiom4yfe3NXCqaSFrPbuZLr/f7Dyw+4TMl1SEibkiRWGrvzw88fh&#10;/vfh13cWm2RR63xOk3eOZkP3BjoaT3K9uwX51TMLN7WwG3WNCG2tREkUJ3Fn9mhrj+MjyLp9DyWd&#10;JLYBElBXoYn+kSOM0InK/nQ9qgtMUnP6ejqbzjiTtDS5PL+YJW6ZyIfNDn14q8CwWBQc6fYTuNjd&#10;+hDJiHwYiWdZWOmmSQlo7F8NGoydRD7y7ZmHbt0dzVhDuScZCH2g6DlRUQN+46ylMBXc0tvhrHln&#10;yYiYu6HAoVgPhbCSNhY8cNaXN6HP59ah3tSEO1h9TWatdBISXe05HFlSPJK+Y5Rj/h7/p6k/z3fx&#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2o66XRAAAAAwEAAA8AAAAAAAAAAQAgAAAAIgAAAGRy&#10;cy9kb3ducmV2LnhtbFBLAQIUABQAAAAIAIdO4kDS73UBDAIAAAYEAAAOAAAAAAAAAAEAIAAAACAB&#10;AABkcnMvZTJvRG9jLnhtbFBLBQYAAAAABgAGAFkBAACeBQAAAAA=&#10;">
              <v:fill on="f" focussize="0,0"/>
              <v:stroke on="f"/>
              <v:imagedata o:title=""/>
              <o:lock v:ext="edit" aspectratio="f"/>
              <v:textbox inset="0mm,0mm,0mm,0mm" style="mso-fit-shape-to-text:t;">
                <w:txbxContent>
                  <w:p>
                    <w:pPr>
                      <w:pStyle w:val="7"/>
                      <w:ind w:firstLine="360"/>
                      <w:jc w:val="center"/>
                    </w:pPr>
                    <w:r>
                      <w:fldChar w:fldCharType="begin"/>
                    </w:r>
                    <w:r>
                      <w:instrText xml:space="preserve">PAGE   \* MERGEFORMAT</w:instrText>
                    </w:r>
                    <w:r>
                      <w:fldChar w:fldCharType="separate"/>
                    </w:r>
                    <w:r>
                      <w:rPr>
                        <w:lang w:val="zh-CN"/>
                      </w:rPr>
                      <w:t>19</w:t>
                    </w:r>
                    <w:r>
                      <w:fldChar w:fldCharType="end"/>
                    </w:r>
                  </w:p>
                </w:txbxContent>
              </v:textbox>
            </v:shape>
          </w:pict>
        </mc:Fallback>
      </mc:AlternateContent>
    </w:r>
  </w:p>
  <w:p>
    <w:pPr>
      <w:pStyle w:val="7"/>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r>
      <w:fldChar w:fldCharType="begin"/>
    </w:r>
    <w:r>
      <w:instrText xml:space="preserve">PAGE   \* MERGEFORMAT</w:instrText>
    </w:r>
    <w:r>
      <w:fldChar w:fldCharType="separate"/>
    </w:r>
    <w:r>
      <w:rPr>
        <w:lang w:val="zh-CN"/>
      </w:rPr>
      <w:t>1</w:t>
    </w:r>
    <w:r>
      <w:fldChar w:fldCharType="end"/>
    </w:r>
  </w:p>
  <w:p>
    <w:pPr>
      <w:pStyle w:val="7"/>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r>
      <w:fldChar w:fldCharType="begin"/>
    </w:r>
    <w:r>
      <w:instrText xml:space="preserve">PAGE   \* MERGEFORMAT</w:instrText>
    </w:r>
    <w:r>
      <w:fldChar w:fldCharType="separate"/>
    </w:r>
    <w:r>
      <w:rPr>
        <w:lang w:val="zh-CN"/>
      </w:rPr>
      <w:t>10</w:t>
    </w:r>
    <w:r>
      <w:fldChar w:fldCharType="end"/>
    </w:r>
  </w:p>
  <w:p>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dotted" w:color="auto" w:sz="4" w:space="1"/>
      </w:pBdr>
      <w:ind w:firstLine="480"/>
      <w:jc w:val="right"/>
      <w:textAlignment w:val="center"/>
      <w:rPr>
        <w:rFonts w:ascii="黑体" w:eastAsia="黑体"/>
        <w:szCs w:val="21"/>
      </w:rPr>
    </w:pPr>
    <w:r>
      <w:pict>
        <v:shape id="_x0000_i1025" o:spt="75" type="#_x0000_t75" style="height:23.5pt;width:66.5pt;" filled="f" o:preferrelative="t" stroked="f" coordsize="21600,21600">
          <v:path/>
          <v:fill on="f" focussize="0,0"/>
          <v:stroke on="f" joinstyle="miter"/>
          <v:imagedata r:id="rId1" o:title="山东大学logo最新版横版"/>
          <o:lock v:ext="edit" aspectratio="t"/>
          <w10:wrap type="none"/>
          <w10:anchorlock/>
        </v:shape>
      </w:pict>
    </w:r>
    <w:r>
      <w:t xml:space="preserve"> </w:t>
    </w:r>
    <w:r>
      <w:rPr>
        <w:rFonts w:hint="eastAsia" w:ascii="宋体" w:hAnsi="宋体"/>
        <w:szCs w:val="21"/>
      </w:rPr>
      <w:t>继续</w:t>
    </w:r>
    <w:r>
      <w:rPr>
        <w:rFonts w:ascii="宋体" w:hAnsi="宋体"/>
        <w:szCs w:val="21"/>
      </w:rPr>
      <w:t>教育学院</w:t>
    </w:r>
    <w:r>
      <w:rPr>
        <w:rFonts w:hint="eastAsia" w:ascii="宋体" w:hAnsi="宋体"/>
        <w:szCs w:val="21"/>
      </w:rPr>
      <w:t>毕业综述</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dotted" w:color="auto" w:sz="4" w:space="1"/>
      </w:pBdr>
      <w:ind w:firstLine="480"/>
      <w:jc w:val="right"/>
      <w:textAlignment w:val="center"/>
      <w:rPr>
        <w:rFonts w:ascii="黑体" w:eastAsia="黑体"/>
        <w:szCs w:val="21"/>
      </w:rPr>
    </w:pPr>
    <w:r>
      <w:drawing>
        <wp:inline distT="0" distB="0" distL="0" distR="0">
          <wp:extent cx="847725" cy="295275"/>
          <wp:effectExtent l="0" t="0" r="9525" b="9525"/>
          <wp:docPr id="107" name="图片 107" descr="山东大学logo最新版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山东大学logo最新版横版"/>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47725" cy="295275"/>
                  </a:xfrm>
                  <a:prstGeom prst="rect">
                    <a:avLst/>
                  </a:prstGeom>
                  <a:noFill/>
                  <a:ln>
                    <a:noFill/>
                  </a:ln>
                </pic:spPr>
              </pic:pic>
            </a:graphicData>
          </a:graphic>
        </wp:inline>
      </w:drawing>
    </w:r>
    <w:r>
      <w:t xml:space="preserve"> </w:t>
    </w:r>
    <w:r>
      <w:rPr>
        <w:rFonts w:hint="eastAsia" w:ascii="宋体" w:hAnsi="宋体"/>
        <w:szCs w:val="21"/>
      </w:rPr>
      <w:t>继续</w:t>
    </w:r>
    <w:r>
      <w:rPr>
        <w:rFonts w:ascii="宋体" w:hAnsi="宋体"/>
        <w:szCs w:val="21"/>
      </w:rPr>
      <w:t>教育学院</w:t>
    </w:r>
    <w:r>
      <w:rPr>
        <w:rFonts w:hint="eastAsia" w:ascii="宋体" w:hAnsi="宋体"/>
        <w:szCs w:val="21"/>
      </w:rPr>
      <w:t>毕业综述</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left" w:pos="1020"/>
      </w:tabs>
      <w:ind w:firstLine="360"/>
      <w:jc w:val="both"/>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left" w:pos="1020"/>
      </w:tabs>
      <w:ind w:firstLine="360"/>
      <w:jc w:val="both"/>
    </w:pP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dotted" w:color="auto" w:sz="4" w:space="1"/>
      </w:pBdr>
      <w:ind w:firstLine="480"/>
      <w:jc w:val="right"/>
      <w:textAlignment w:val="center"/>
      <w:rPr>
        <w:rFonts w:ascii="黑体" w:eastAsia="黑体"/>
        <w:szCs w:val="21"/>
      </w:rPr>
    </w:pPr>
    <w:r>
      <w:pict>
        <v:shape id="_x0000_i1026" o:spt="75" type="#_x0000_t75" style="height:23.5pt;width:66.5pt;" filled="f" o:preferrelative="t" stroked="f" coordsize="21600,21600">
          <v:path/>
          <v:fill on="f" focussize="0,0"/>
          <v:stroke on="f" joinstyle="miter"/>
          <v:imagedata r:id="rId1" o:title="山东大学logo最新版横版"/>
          <o:lock v:ext="edit" aspectratio="t"/>
          <w10:wrap type="none"/>
          <w10:anchorlock/>
        </v:shape>
      </w:pict>
    </w:r>
    <w:r>
      <w:t xml:space="preserve"> </w:t>
    </w:r>
    <w:r>
      <w:rPr>
        <w:rFonts w:hint="eastAsia" w:ascii="宋体" w:hAnsi="宋体"/>
        <w:szCs w:val="21"/>
      </w:rPr>
      <w:t>继续</w:t>
    </w:r>
    <w:r>
      <w:rPr>
        <w:rFonts w:ascii="宋体" w:hAnsi="宋体"/>
        <w:szCs w:val="21"/>
      </w:rPr>
      <w:t>教育学院</w:t>
    </w:r>
    <w:r>
      <w:rPr>
        <w:rFonts w:hint="eastAsia" w:ascii="宋体" w:hAnsi="宋体"/>
        <w:szCs w:val="21"/>
      </w:rPr>
      <w:t>毕业综述</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left" w:pos="1020"/>
      </w:tabs>
      <w:ind w:firstLine="360"/>
      <w:jc w:val="both"/>
    </w:pPr>
    <w:r>
      <w:tab/>
    </w: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dotted" w:color="auto" w:sz="4" w:space="1"/>
      </w:pBdr>
      <w:ind w:firstLine="480"/>
      <w:jc w:val="right"/>
      <w:textAlignment w:val="center"/>
      <w:rPr>
        <w:rFonts w:ascii="黑体" w:eastAsia="黑体"/>
        <w:szCs w:val="21"/>
      </w:rPr>
    </w:pPr>
    <w:r>
      <w:drawing>
        <wp:inline distT="0" distB="0" distL="0" distR="0">
          <wp:extent cx="847725" cy="295275"/>
          <wp:effectExtent l="0" t="0" r="9525" b="9525"/>
          <wp:docPr id="109" name="图片 109" descr="山东大学logo最新版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山东大学logo最新版横版"/>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47725" cy="295275"/>
                  </a:xfrm>
                  <a:prstGeom prst="rect">
                    <a:avLst/>
                  </a:prstGeom>
                  <a:noFill/>
                  <a:ln>
                    <a:noFill/>
                  </a:ln>
                </pic:spPr>
              </pic:pic>
            </a:graphicData>
          </a:graphic>
        </wp:inline>
      </w:drawing>
    </w:r>
    <w:r>
      <w:t xml:space="preserve"> </w:t>
    </w:r>
    <w:r>
      <w:rPr>
        <w:rFonts w:hint="eastAsia" w:ascii="宋体" w:hAnsi="宋体"/>
        <w:szCs w:val="21"/>
      </w:rPr>
      <w:t>继续教育学院毕业综述</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left" w:pos="1020"/>
      </w:tabs>
      <w:ind w:firstLine="360"/>
      <w:jc w:val="both"/>
    </w:pPr>
    <w:r>
      <w:tab/>
    </w: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dotted" w:color="auto" w:sz="4" w:space="1"/>
      </w:pBdr>
      <w:ind w:firstLine="480"/>
      <w:jc w:val="right"/>
      <w:textAlignment w:val="center"/>
    </w:pPr>
    <w:r>
      <w:drawing>
        <wp:inline distT="0" distB="0" distL="0" distR="0">
          <wp:extent cx="847725" cy="295275"/>
          <wp:effectExtent l="0" t="0" r="9525" b="9525"/>
          <wp:docPr id="108" name="图片 108" descr="山东大学logo最新版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山东大学logo最新版横版"/>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47725" cy="295275"/>
                  </a:xfrm>
                  <a:prstGeom prst="rect">
                    <a:avLst/>
                  </a:prstGeom>
                  <a:noFill/>
                  <a:ln>
                    <a:noFill/>
                  </a:ln>
                </pic:spPr>
              </pic:pic>
            </a:graphicData>
          </a:graphic>
        </wp:inline>
      </w:drawing>
    </w:r>
    <w:r>
      <w:t xml:space="preserve"> </w:t>
    </w:r>
    <w:r>
      <w:rPr>
        <w:rFonts w:hint="eastAsia" w:ascii="宋体" w:hAnsi="宋体"/>
        <w:szCs w:val="21"/>
      </w:rPr>
      <w:t>继续教育学院毕业综述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478EE"/>
    <w:multiLevelType w:val="multilevel"/>
    <w:tmpl w:val="065478EE"/>
    <w:lvl w:ilvl="0" w:tentative="0">
      <w:start w:val="2"/>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31C21106"/>
    <w:multiLevelType w:val="multilevel"/>
    <w:tmpl w:val="31C21106"/>
    <w:lvl w:ilvl="0" w:tentative="0">
      <w:start w:val="2"/>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54641F3"/>
    <w:multiLevelType w:val="multilevel"/>
    <w:tmpl w:val="454641F3"/>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3F2"/>
    <w:rsid w:val="000242D5"/>
    <w:rsid w:val="00054BAE"/>
    <w:rsid w:val="0005616C"/>
    <w:rsid w:val="000A1E69"/>
    <w:rsid w:val="001107FD"/>
    <w:rsid w:val="001607C8"/>
    <w:rsid w:val="001663E7"/>
    <w:rsid w:val="0017790D"/>
    <w:rsid w:val="00185EFF"/>
    <w:rsid w:val="001E16BD"/>
    <w:rsid w:val="002E126E"/>
    <w:rsid w:val="00316363"/>
    <w:rsid w:val="003872D5"/>
    <w:rsid w:val="003B1855"/>
    <w:rsid w:val="003D78DB"/>
    <w:rsid w:val="00407FA5"/>
    <w:rsid w:val="0044765F"/>
    <w:rsid w:val="00461A96"/>
    <w:rsid w:val="00487974"/>
    <w:rsid w:val="004C3CEA"/>
    <w:rsid w:val="004E0E4B"/>
    <w:rsid w:val="00511134"/>
    <w:rsid w:val="005330F5"/>
    <w:rsid w:val="005742CA"/>
    <w:rsid w:val="00581E6D"/>
    <w:rsid w:val="00601DB7"/>
    <w:rsid w:val="00673BCD"/>
    <w:rsid w:val="006D3DFB"/>
    <w:rsid w:val="00757659"/>
    <w:rsid w:val="007A03F1"/>
    <w:rsid w:val="007A5986"/>
    <w:rsid w:val="007C3A89"/>
    <w:rsid w:val="007D1E30"/>
    <w:rsid w:val="007E10A1"/>
    <w:rsid w:val="007E1D2B"/>
    <w:rsid w:val="008422A8"/>
    <w:rsid w:val="00885E2E"/>
    <w:rsid w:val="00890EAF"/>
    <w:rsid w:val="008D612A"/>
    <w:rsid w:val="009061B8"/>
    <w:rsid w:val="00930D2C"/>
    <w:rsid w:val="009765C6"/>
    <w:rsid w:val="00983B13"/>
    <w:rsid w:val="00996C83"/>
    <w:rsid w:val="009F4DA2"/>
    <w:rsid w:val="00A2064C"/>
    <w:rsid w:val="00A527C2"/>
    <w:rsid w:val="00AC0764"/>
    <w:rsid w:val="00B50116"/>
    <w:rsid w:val="00B5388A"/>
    <w:rsid w:val="00B74273"/>
    <w:rsid w:val="00B858D4"/>
    <w:rsid w:val="00C062B1"/>
    <w:rsid w:val="00C40FDE"/>
    <w:rsid w:val="00CA3A17"/>
    <w:rsid w:val="00CB5AE7"/>
    <w:rsid w:val="00D05B15"/>
    <w:rsid w:val="00DB1A57"/>
    <w:rsid w:val="00DD094D"/>
    <w:rsid w:val="00E073F2"/>
    <w:rsid w:val="00E30910"/>
    <w:rsid w:val="00E4067A"/>
    <w:rsid w:val="00E74C04"/>
    <w:rsid w:val="00F159BE"/>
    <w:rsid w:val="00F5026F"/>
    <w:rsid w:val="00FA1FFC"/>
    <w:rsid w:val="1B486CF3"/>
    <w:rsid w:val="301D59BC"/>
    <w:rsid w:val="551602E9"/>
    <w:rsid w:val="67AC7C56"/>
    <w:rsid w:val="695F6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1"/>
      <w:sz w:val="21"/>
      <w:szCs w:val="24"/>
      <w:lang w:val="en-US" w:eastAsia="zh-CN" w:bidi="ar-SA"/>
    </w:rPr>
  </w:style>
  <w:style w:type="paragraph" w:styleId="2">
    <w:name w:val="heading 1"/>
    <w:basedOn w:val="1"/>
    <w:next w:val="1"/>
    <w:link w:val="29"/>
    <w:qFormat/>
    <w:uiPriority w:val="0"/>
    <w:pPr>
      <w:keepNext/>
      <w:keepLines/>
      <w:spacing w:before="120" w:after="120" w:line="360" w:lineRule="auto"/>
      <w:ind w:firstLine="200" w:firstLineChars="200"/>
      <w:jc w:val="left"/>
      <w:outlineLvl w:val="0"/>
    </w:pPr>
    <w:rPr>
      <w:rFonts w:ascii="Calibri" w:hAnsi="Calibri" w:eastAsia="黑体"/>
      <w:b/>
      <w:bCs/>
      <w:kern w:val="44"/>
      <w:sz w:val="30"/>
      <w:szCs w:val="52"/>
    </w:rPr>
  </w:style>
  <w:style w:type="paragraph" w:styleId="3">
    <w:name w:val="heading 2"/>
    <w:basedOn w:val="1"/>
    <w:next w:val="1"/>
    <w:link w:val="30"/>
    <w:qFormat/>
    <w:uiPriority w:val="0"/>
    <w:pPr>
      <w:keepNext/>
      <w:keepLines/>
      <w:spacing w:line="360" w:lineRule="auto"/>
      <w:ind w:firstLine="200" w:firstLineChars="200"/>
      <w:outlineLvl w:val="1"/>
    </w:pPr>
    <w:rPr>
      <w:rFonts w:ascii="Calibri Light" w:hAnsi="Calibri Light" w:eastAsia="黑体"/>
      <w:b/>
      <w:bCs/>
      <w:kern w:val="2"/>
      <w:sz w:val="28"/>
      <w:szCs w:val="32"/>
    </w:rPr>
  </w:style>
  <w:style w:type="paragraph" w:styleId="4">
    <w:name w:val="heading 3"/>
    <w:basedOn w:val="1"/>
    <w:next w:val="1"/>
    <w:link w:val="31"/>
    <w:qFormat/>
    <w:uiPriority w:val="0"/>
    <w:pPr>
      <w:keepNext/>
      <w:keepLines/>
      <w:spacing w:line="360" w:lineRule="auto"/>
      <w:ind w:firstLine="200" w:firstLineChars="200"/>
      <w:outlineLvl w:val="2"/>
    </w:pPr>
    <w:rPr>
      <w:rFonts w:ascii="Calibri" w:hAnsi="Calibri" w:eastAsia="黑体"/>
      <w:b/>
      <w:bCs/>
      <w:kern w:val="2"/>
      <w:sz w:val="24"/>
      <w:szCs w:val="32"/>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toc 3"/>
    <w:basedOn w:val="1"/>
    <w:next w:val="1"/>
    <w:qFormat/>
    <w:uiPriority w:val="39"/>
    <w:pPr>
      <w:tabs>
        <w:tab w:val="right" w:leader="dot" w:pos="8907"/>
      </w:tabs>
      <w:spacing w:line="360" w:lineRule="auto"/>
      <w:ind w:firstLine="566" w:firstLineChars="236"/>
    </w:pPr>
    <w:rPr>
      <w:kern w:val="2"/>
      <w:sz w:val="24"/>
    </w:rPr>
  </w:style>
  <w:style w:type="paragraph" w:styleId="6">
    <w:name w:val="Balloon Text"/>
    <w:basedOn w:val="1"/>
    <w:link w:val="28"/>
    <w:semiHidden/>
    <w:unhideWhenUsed/>
    <w:qFormat/>
    <w:uiPriority w:val="99"/>
    <w:rPr>
      <w:sz w:val="18"/>
      <w:szCs w:val="18"/>
    </w:rPr>
  </w:style>
  <w:style w:type="paragraph" w:styleId="7">
    <w:name w:val="footer"/>
    <w:basedOn w:val="1"/>
    <w:link w:val="20"/>
    <w:unhideWhenUsed/>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8">
    <w:name w:val="header"/>
    <w:basedOn w:val="1"/>
    <w:link w:val="19"/>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9">
    <w:name w:val="toc 1"/>
    <w:basedOn w:val="1"/>
    <w:next w:val="1"/>
    <w:uiPriority w:val="39"/>
    <w:pPr>
      <w:tabs>
        <w:tab w:val="right" w:leader="dot" w:pos="8907"/>
      </w:tabs>
      <w:spacing w:line="360" w:lineRule="auto"/>
    </w:pPr>
    <w:rPr>
      <w:kern w:val="2"/>
      <w:sz w:val="24"/>
    </w:rPr>
  </w:style>
  <w:style w:type="paragraph" w:styleId="10">
    <w:name w:val="Subtitle"/>
    <w:basedOn w:val="1"/>
    <w:next w:val="1"/>
    <w:link w:val="24"/>
    <w:qFormat/>
    <w:uiPriority w:val="0"/>
    <w:pPr>
      <w:spacing w:line="480" w:lineRule="auto"/>
      <w:ind w:right="1119" w:rightChars="533" w:firstLine="1397" w:firstLineChars="497"/>
    </w:pPr>
    <w:rPr>
      <w:rFonts w:ascii="宋体" w:hAnsi="宋体" w:cs="宋体"/>
      <w:b/>
      <w:bCs/>
      <w:kern w:val="2"/>
      <w:sz w:val="28"/>
    </w:rPr>
  </w:style>
  <w:style w:type="paragraph" w:styleId="11">
    <w:name w:val="toc 2"/>
    <w:basedOn w:val="1"/>
    <w:next w:val="1"/>
    <w:qFormat/>
    <w:uiPriority w:val="39"/>
    <w:pPr>
      <w:tabs>
        <w:tab w:val="right" w:leader="dot" w:pos="8907"/>
      </w:tabs>
      <w:spacing w:line="360" w:lineRule="auto"/>
      <w:ind w:firstLine="283" w:firstLineChars="118"/>
    </w:pPr>
    <w:rPr>
      <w:kern w:val="2"/>
      <w:sz w:val="24"/>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3">
    <w:name w:val="Title"/>
    <w:basedOn w:val="1"/>
    <w:next w:val="1"/>
    <w:link w:val="21"/>
    <w:qFormat/>
    <w:uiPriority w:val="0"/>
    <w:pPr>
      <w:spacing w:before="240" w:after="60"/>
      <w:jc w:val="center"/>
      <w:outlineLvl w:val="0"/>
    </w:pPr>
    <w:rPr>
      <w:rFonts w:ascii="Calibri Light" w:hAnsi="Calibri Light"/>
      <w:b/>
      <w:bCs/>
      <w:sz w:val="32"/>
      <w:szCs w:val="32"/>
    </w:rPr>
  </w:style>
  <w:style w:type="character" w:styleId="16">
    <w:name w:val="Strong"/>
    <w:qFormat/>
    <w:uiPriority w:val="0"/>
    <w:rPr>
      <w:sz w:val="28"/>
      <w:szCs w:val="28"/>
    </w:rPr>
  </w:style>
  <w:style w:type="character" w:styleId="17">
    <w:name w:val="page number"/>
    <w:qFormat/>
    <w:uiPriority w:val="0"/>
  </w:style>
  <w:style w:type="character" w:styleId="18">
    <w:name w:val="Hyperlink"/>
    <w:basedOn w:val="15"/>
    <w:semiHidden/>
    <w:unhideWhenUsed/>
    <w:uiPriority w:val="99"/>
    <w:rPr>
      <w:color w:val="0000FF"/>
      <w:u w:val="single"/>
    </w:rPr>
  </w:style>
  <w:style w:type="character" w:customStyle="1" w:styleId="19">
    <w:name w:val="页眉 字符"/>
    <w:basedOn w:val="15"/>
    <w:link w:val="8"/>
    <w:uiPriority w:val="99"/>
    <w:rPr>
      <w:sz w:val="18"/>
      <w:szCs w:val="18"/>
    </w:rPr>
  </w:style>
  <w:style w:type="character" w:customStyle="1" w:styleId="20">
    <w:name w:val="页脚 字符"/>
    <w:basedOn w:val="15"/>
    <w:link w:val="7"/>
    <w:qFormat/>
    <w:uiPriority w:val="99"/>
    <w:rPr>
      <w:sz w:val="18"/>
      <w:szCs w:val="18"/>
    </w:rPr>
  </w:style>
  <w:style w:type="character" w:customStyle="1" w:styleId="21">
    <w:name w:val="标题 字符"/>
    <w:basedOn w:val="15"/>
    <w:link w:val="13"/>
    <w:uiPriority w:val="0"/>
    <w:rPr>
      <w:rFonts w:ascii="Calibri Light" w:hAnsi="Calibri Light" w:eastAsia="宋体" w:cs="Times New Roman"/>
      <w:b/>
      <w:bCs/>
      <w:kern w:val="21"/>
      <w:sz w:val="32"/>
      <w:szCs w:val="32"/>
    </w:rPr>
  </w:style>
  <w:style w:type="paragraph" w:styleId="22">
    <w:name w:val="List Paragraph"/>
    <w:basedOn w:val="1"/>
    <w:qFormat/>
    <w:uiPriority w:val="34"/>
    <w:pPr>
      <w:ind w:firstLine="420" w:firstLineChars="200"/>
    </w:pPr>
  </w:style>
  <w:style w:type="paragraph" w:customStyle="1" w:styleId="23">
    <w:name w:val="无间隔1"/>
    <w:uiPriority w:val="0"/>
    <w:pPr>
      <w:widowControl w:val="0"/>
      <w:jc w:val="both"/>
    </w:pPr>
    <w:rPr>
      <w:rFonts w:ascii="Calibri" w:hAnsi="Calibri" w:eastAsia="宋体" w:cs="黑体"/>
      <w:kern w:val="2"/>
      <w:sz w:val="21"/>
      <w:szCs w:val="22"/>
      <w:lang w:val="en-US" w:eastAsia="zh-CN" w:bidi="ar-SA"/>
    </w:rPr>
  </w:style>
  <w:style w:type="character" w:customStyle="1" w:styleId="24">
    <w:name w:val="副标题 字符"/>
    <w:basedOn w:val="15"/>
    <w:link w:val="10"/>
    <w:uiPriority w:val="0"/>
    <w:rPr>
      <w:rFonts w:ascii="宋体" w:hAnsi="宋体" w:eastAsia="宋体" w:cs="宋体"/>
      <w:b/>
      <w:bCs/>
      <w:sz w:val="28"/>
      <w:szCs w:val="24"/>
    </w:rPr>
  </w:style>
  <w:style w:type="paragraph" w:customStyle="1" w:styleId="25">
    <w:name w:val="L论文1级标题"/>
    <w:basedOn w:val="1"/>
    <w:qFormat/>
    <w:uiPriority w:val="0"/>
    <w:pPr>
      <w:adjustRightInd w:val="0"/>
      <w:snapToGrid w:val="0"/>
      <w:spacing w:line="360" w:lineRule="auto"/>
      <w:outlineLvl w:val="0"/>
    </w:pPr>
    <w:rPr>
      <w:b/>
      <w:kern w:val="2"/>
      <w:sz w:val="28"/>
      <w:szCs w:val="28"/>
    </w:rPr>
  </w:style>
  <w:style w:type="paragraph" w:customStyle="1" w:styleId="26">
    <w:name w:val="L论文正文"/>
    <w:basedOn w:val="1"/>
    <w:qFormat/>
    <w:uiPriority w:val="0"/>
    <w:pPr>
      <w:adjustRightInd w:val="0"/>
      <w:snapToGrid w:val="0"/>
      <w:spacing w:line="360" w:lineRule="auto"/>
      <w:ind w:firstLine="200" w:firstLineChars="200"/>
    </w:pPr>
    <w:rPr>
      <w:kern w:val="2"/>
      <w:sz w:val="24"/>
    </w:rPr>
  </w:style>
  <w:style w:type="paragraph" w:customStyle="1" w:styleId="27">
    <w:name w:val="L论文2级标题"/>
    <w:basedOn w:val="1"/>
    <w:next w:val="26"/>
    <w:qFormat/>
    <w:uiPriority w:val="0"/>
    <w:pPr>
      <w:adjustRightInd w:val="0"/>
      <w:snapToGrid w:val="0"/>
      <w:spacing w:line="360" w:lineRule="auto"/>
      <w:outlineLvl w:val="1"/>
    </w:pPr>
    <w:rPr>
      <w:b/>
      <w:kern w:val="2"/>
      <w:sz w:val="24"/>
    </w:rPr>
  </w:style>
  <w:style w:type="character" w:customStyle="1" w:styleId="28">
    <w:name w:val="批注框文本 字符"/>
    <w:basedOn w:val="15"/>
    <w:link w:val="6"/>
    <w:semiHidden/>
    <w:qFormat/>
    <w:uiPriority w:val="99"/>
    <w:rPr>
      <w:rFonts w:ascii="Times New Roman" w:hAnsi="Times New Roman" w:eastAsia="宋体" w:cs="Times New Roman"/>
      <w:kern w:val="21"/>
      <w:sz w:val="18"/>
      <w:szCs w:val="18"/>
    </w:rPr>
  </w:style>
  <w:style w:type="character" w:customStyle="1" w:styleId="29">
    <w:name w:val="标题 1 字符"/>
    <w:basedOn w:val="15"/>
    <w:link w:val="2"/>
    <w:qFormat/>
    <w:uiPriority w:val="0"/>
    <w:rPr>
      <w:rFonts w:ascii="Calibri" w:hAnsi="Calibri" w:eastAsia="黑体" w:cs="Times New Roman"/>
      <w:b/>
      <w:bCs/>
      <w:kern w:val="44"/>
      <w:sz w:val="30"/>
      <w:szCs w:val="52"/>
    </w:rPr>
  </w:style>
  <w:style w:type="character" w:customStyle="1" w:styleId="30">
    <w:name w:val="标题 2 字符"/>
    <w:basedOn w:val="15"/>
    <w:link w:val="3"/>
    <w:qFormat/>
    <w:uiPriority w:val="0"/>
    <w:rPr>
      <w:rFonts w:ascii="Calibri Light" w:hAnsi="Calibri Light" w:eastAsia="黑体" w:cs="Times New Roman"/>
      <w:b/>
      <w:bCs/>
      <w:sz w:val="28"/>
      <w:szCs w:val="32"/>
    </w:rPr>
  </w:style>
  <w:style w:type="character" w:customStyle="1" w:styleId="31">
    <w:name w:val="标题 3 字符"/>
    <w:basedOn w:val="15"/>
    <w:link w:val="4"/>
    <w:qFormat/>
    <w:uiPriority w:val="0"/>
    <w:rPr>
      <w:rFonts w:ascii="Calibri" w:hAnsi="Calibri" w:eastAsia="黑体" w:cs="Times New Roman"/>
      <w:b/>
      <w:bCs/>
      <w:sz w:val="24"/>
      <w:szCs w:val="32"/>
    </w:rPr>
  </w:style>
  <w:style w:type="character" w:customStyle="1" w:styleId="32">
    <w:name w:val="标题1 Char"/>
    <w:link w:val="33"/>
    <w:qFormat/>
    <w:uiPriority w:val="0"/>
    <w:rPr>
      <w:rFonts w:ascii="黑体" w:hAnsi="黑体" w:eastAsia="黑体"/>
      <w:b/>
      <w:bCs/>
      <w:kern w:val="44"/>
      <w:sz w:val="36"/>
      <w:szCs w:val="52"/>
    </w:rPr>
  </w:style>
  <w:style w:type="paragraph" w:customStyle="1" w:styleId="33">
    <w:name w:val="标题1"/>
    <w:basedOn w:val="2"/>
    <w:link w:val="32"/>
    <w:qFormat/>
    <w:uiPriority w:val="0"/>
    <w:pPr>
      <w:spacing w:after="312" w:afterLines="100"/>
      <w:ind w:firstLine="0" w:firstLineChars="0"/>
    </w:pPr>
    <w:rPr>
      <w:rFonts w:ascii="黑体" w:hAnsi="黑体" w:cstheme="minorBidi"/>
      <w:sz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footer" Target="footer1.xml"/><Relationship Id="rId59" Type="http://schemas.openxmlformats.org/officeDocument/2006/relationships/customXml" Target="../customXml/item1.xml"/><Relationship Id="rId58" Type="http://schemas.openxmlformats.org/officeDocument/2006/relationships/image" Target="media/image26.png"/><Relationship Id="rId57" Type="http://schemas.openxmlformats.org/officeDocument/2006/relationships/image" Target="media/image25.png"/><Relationship Id="rId56" Type="http://schemas.openxmlformats.org/officeDocument/2006/relationships/image" Target="media/image24.png"/><Relationship Id="rId55" Type="http://schemas.openxmlformats.org/officeDocument/2006/relationships/image" Target="media/image23.png"/><Relationship Id="rId54" Type="http://schemas.openxmlformats.org/officeDocument/2006/relationships/image" Target="media/image22.png"/><Relationship Id="rId53" Type="http://schemas.openxmlformats.org/officeDocument/2006/relationships/image" Target="media/image21.png"/><Relationship Id="rId52" Type="http://schemas.openxmlformats.org/officeDocument/2006/relationships/image" Target="media/image20.png"/><Relationship Id="rId51" Type="http://schemas.openxmlformats.org/officeDocument/2006/relationships/image" Target="media/image19.png"/><Relationship Id="rId50" Type="http://schemas.openxmlformats.org/officeDocument/2006/relationships/image" Target="media/image18.png"/><Relationship Id="rId5" Type="http://schemas.openxmlformats.org/officeDocument/2006/relationships/header" Target="header3.xml"/><Relationship Id="rId49" Type="http://schemas.openxmlformats.org/officeDocument/2006/relationships/image" Target="media/image17.png"/><Relationship Id="rId48" Type="http://schemas.openxmlformats.org/officeDocument/2006/relationships/image" Target="media/image16.png"/><Relationship Id="rId47" Type="http://schemas.openxmlformats.org/officeDocument/2006/relationships/image" Target="media/image15.png"/><Relationship Id="rId46" Type="http://schemas.openxmlformats.org/officeDocument/2006/relationships/image" Target="media/image14.png"/><Relationship Id="rId45" Type="http://schemas.openxmlformats.org/officeDocument/2006/relationships/image" Target="media/image13.png"/><Relationship Id="rId44" Type="http://schemas.openxmlformats.org/officeDocument/2006/relationships/image" Target="media/image12.png"/><Relationship Id="rId43" Type="http://schemas.openxmlformats.org/officeDocument/2006/relationships/image" Target="media/image11.png"/><Relationship Id="rId42" Type="http://schemas.openxmlformats.org/officeDocument/2006/relationships/image" Target="media/image10.png"/><Relationship Id="rId41" Type="http://schemas.openxmlformats.org/officeDocument/2006/relationships/image" Target="media/image9.png"/><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1.bin"/><Relationship Id="rId38" Type="http://schemas.openxmlformats.org/officeDocument/2006/relationships/image" Target="http://p0.so.qhmsg.com/bdr/_240_/t015da81ed4ca8a58da.jpg" TargetMode="External"/><Relationship Id="rId37" Type="http://schemas.openxmlformats.org/officeDocument/2006/relationships/image" Target="media/image7.jpeg"/><Relationship Id="rId36" Type="http://schemas.openxmlformats.org/officeDocument/2006/relationships/image" Target="http://p0.so.qhmsg.com/bdr/_240_/t0120f5c87cb163a18f.jpg" TargetMode="External"/><Relationship Id="rId35" Type="http://schemas.openxmlformats.org/officeDocument/2006/relationships/image" Target="media/image6.jpeg"/><Relationship Id="rId34" Type="http://schemas.openxmlformats.org/officeDocument/2006/relationships/image" Target="http://img003.hc360.cn/m5/M04/8C/3D/wKhQ61R9Jl-EVCCdAAAAAEflngY009.jpg..210x210.jpg" TargetMode="External"/><Relationship Id="rId33" Type="http://schemas.openxmlformats.org/officeDocument/2006/relationships/image" Target="media/image5.jpeg"/><Relationship Id="rId32" Type="http://schemas.openxmlformats.org/officeDocument/2006/relationships/image" Target="http://img1.tbcdn.cn/tfscom/i2/2854440538/TB2TQaOsVXXXXbgXXXXXXXXXXXX_!!2854440538.jpg_160x160.jpg" TargetMode="External"/><Relationship Id="rId31" Type="http://schemas.openxmlformats.org/officeDocument/2006/relationships/image" Target="media/image4.jpeg"/><Relationship Id="rId30" Type="http://schemas.openxmlformats.org/officeDocument/2006/relationships/image" Target="http://p3.so.qhmsg.com/t011319e7b5f9285ee3.jpg" TargetMode="External"/><Relationship Id="rId3" Type="http://schemas.openxmlformats.org/officeDocument/2006/relationships/header" Target="header1.xml"/><Relationship Id="rId29" Type="http://schemas.openxmlformats.org/officeDocument/2006/relationships/image" Target="media/image3.jpeg"/><Relationship Id="rId28" Type="http://schemas.openxmlformats.org/officeDocument/2006/relationships/image" Target="http://img01.baimao.com/M00/3F/36/wKgAFFJV_IGAewylAAA7q5J2F-4961.jpg" TargetMode="External"/><Relationship Id="rId27" Type="http://schemas.openxmlformats.org/officeDocument/2006/relationships/image" Target="media/image2.jpeg"/><Relationship Id="rId26" Type="http://schemas.openxmlformats.org/officeDocument/2006/relationships/theme" Target="theme/theme1.xml"/><Relationship Id="rId25" Type="http://schemas.openxmlformats.org/officeDocument/2006/relationships/footer" Target="footer1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header" Target="header12.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11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2813</Words>
  <Characters>16035</Characters>
  <Lines>133</Lines>
  <Paragraphs>37</Paragraphs>
  <TotalTime>626</TotalTime>
  <ScaleCrop>false</ScaleCrop>
  <LinksUpToDate>false</LinksUpToDate>
  <CharactersWithSpaces>18811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2018-07-24T14:07:00Z</dcterms:created>
  <dc:creator>lenovo</dc:creator>
  <cp:lastModifiedBy>泓含</cp:lastModifiedBy>
  <dcterms:modified xsi:type="dcterms:W3CDTF">2020-12-03T06:48:25Z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