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国家非遗研学行---走进吉利尔</w:t>
      </w:r>
    </w:p>
    <w:p>
      <w:pPr>
        <w:numPr>
          <w:ilvl w:val="0"/>
          <w:numId w:val="1"/>
        </w:numPr>
        <w:jc w:val="both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活动目的：</w:t>
      </w:r>
    </w:p>
    <w:p>
      <w:pPr>
        <w:numPr>
          <w:ilvl w:val="0"/>
          <w:numId w:val="0"/>
        </w:numPr>
        <w:ind w:firstLine="560" w:firstLineChars="2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近距离感受国家非遗文化</w:t>
      </w: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活动时间：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3月6日</w:t>
      </w:r>
    </w:p>
    <w:p>
      <w:pPr>
        <w:numPr>
          <w:numId w:val="0"/>
        </w:numPr>
        <w:ind w:leftChars="0"/>
        <w:jc w:val="both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、活动内容：</w:t>
      </w:r>
    </w:p>
    <w:p>
      <w:pPr>
        <w:numPr>
          <w:ilvl w:val="0"/>
          <w:numId w:val="0"/>
        </w:numPr>
        <w:ind w:firstLine="560" w:firstLineChars="20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1、活动具体的流程如下：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 w:firstLine="960" w:firstLineChars="400"/>
        <w:jc w:val="left"/>
        <w:rPr>
          <w:rFonts w:hint="default" w:asciiTheme="minorEastAsia" w:hAnsiTheme="minorEastAsia" w:cstheme="minor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sz w:val="24"/>
          <w:szCs w:val="24"/>
          <w:lang w:val="en-US" w:eastAsia="zh-CN"/>
        </w:rPr>
        <w:t>8：30乘车出发  9：50七佛山爬山比赛（共计约1小时） 10：50开始游戏环节   12：30结束返回吉利尔  1：00午餐（桌餐）  2：20参观潞绸历史馆   丝千年艺术馆  被胎车间   潞绸体验馆  3：20</w:t>
      </w:r>
      <w:r>
        <w:rPr>
          <w:rFonts w:hint="default" w:asciiTheme="minorEastAsia" w:hAnsiTheme="minorEastAsia" w:cstheme="minorEastAsia"/>
          <w:b w:val="0"/>
          <w:bCs w:val="0"/>
          <w:color w:val="auto"/>
          <w:sz w:val="24"/>
          <w:szCs w:val="24"/>
          <w:lang w:val="en-US" w:eastAsia="zh-CN"/>
        </w:rPr>
        <w:t>“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4"/>
          <w:szCs w:val="24"/>
          <w:lang w:val="en-US" w:eastAsia="zh-CN"/>
        </w:rPr>
        <w:t>儿女（妈妈）我想对你说”环节   3：50返程</w:t>
      </w:r>
    </w:p>
    <w:p>
      <w:pPr>
        <w:numPr>
          <w:ilvl w:val="0"/>
          <w:numId w:val="2"/>
        </w:numPr>
        <w:ind w:firstLine="560" w:firstLineChars="20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团建内容</w:t>
      </w:r>
    </w:p>
    <w:p>
      <w:pPr>
        <w:numPr>
          <w:ilvl w:val="0"/>
          <w:numId w:val="3"/>
        </w:numPr>
        <w:ind w:firstLine="560" w:firstLineChars="20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爬山比赛：（比赛规则详见执行方案）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0"/>
        <w:gridCol w:w="3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38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名次</w:t>
            </w:r>
          </w:p>
        </w:tc>
        <w:tc>
          <w:tcPr>
            <w:tcW w:w="38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奖品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38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一等奖</w:t>
            </w:r>
          </w:p>
        </w:tc>
        <w:tc>
          <w:tcPr>
            <w:tcW w:w="38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精品真丝睡衣（女）一套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38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二等奖</w:t>
            </w:r>
          </w:p>
        </w:tc>
        <w:tc>
          <w:tcPr>
            <w:tcW w:w="38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凉夏三件套一套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38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三等奖</w:t>
            </w:r>
          </w:p>
        </w:tc>
        <w:tc>
          <w:tcPr>
            <w:tcW w:w="38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真丝百宝袋一个</w:t>
            </w:r>
          </w:p>
        </w:tc>
      </w:tr>
    </w:tbl>
    <w:p>
      <w:pPr>
        <w:numPr>
          <w:ilvl w:val="0"/>
          <w:numId w:val="3"/>
        </w:numPr>
        <w:ind w:left="0" w:leftChars="0" w:firstLine="560" w:firstLineChars="20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游戏：连连看（比赛规则详见执行方案）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0"/>
        <w:gridCol w:w="3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38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名次</w:t>
            </w:r>
          </w:p>
        </w:tc>
        <w:tc>
          <w:tcPr>
            <w:tcW w:w="38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奖品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38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一等奖</w:t>
            </w:r>
          </w:p>
        </w:tc>
        <w:tc>
          <w:tcPr>
            <w:tcW w:w="38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真丝百宝袋一个</w:t>
            </w:r>
          </w:p>
        </w:tc>
      </w:tr>
    </w:tbl>
    <w:p>
      <w:pPr>
        <w:numPr>
          <w:ilvl w:val="0"/>
          <w:numId w:val="3"/>
        </w:numPr>
        <w:ind w:left="0" w:leftChars="0" w:firstLine="560" w:firstLineChars="20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游戏：纵横天下（比赛规则详见执行方案）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0"/>
        <w:gridCol w:w="3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38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名次</w:t>
            </w:r>
          </w:p>
        </w:tc>
        <w:tc>
          <w:tcPr>
            <w:tcW w:w="38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奖品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38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一等奖</w:t>
            </w:r>
          </w:p>
        </w:tc>
        <w:tc>
          <w:tcPr>
            <w:tcW w:w="38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真丝百宝袋一个</w:t>
            </w:r>
          </w:p>
        </w:tc>
      </w:tr>
    </w:tbl>
    <w:p>
      <w:pPr>
        <w:numPr>
          <w:ilvl w:val="0"/>
          <w:numId w:val="3"/>
        </w:numPr>
        <w:ind w:left="0" w:leftChars="0" w:firstLine="560" w:firstLineChars="20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游戏：无敌风火轮（比赛规则详见执行方案）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0"/>
        <w:gridCol w:w="3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38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名次</w:t>
            </w:r>
          </w:p>
        </w:tc>
        <w:tc>
          <w:tcPr>
            <w:tcW w:w="38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奖品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38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一等奖</w:t>
            </w:r>
          </w:p>
        </w:tc>
        <w:tc>
          <w:tcPr>
            <w:tcW w:w="38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真丝百宝袋一个</w:t>
            </w:r>
          </w:p>
        </w:tc>
      </w:tr>
    </w:tbl>
    <w:p>
      <w:pPr>
        <w:numPr>
          <w:ilvl w:val="0"/>
          <w:numId w:val="2"/>
        </w:numPr>
        <w:ind w:left="0" w:leftChars="0" w:firstLine="560" w:firstLineChars="20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“女儿（妈妈）我想对你说”</w:t>
      </w:r>
    </w:p>
    <w:p>
      <w:pPr>
        <w:numPr>
          <w:ilvl w:val="0"/>
          <w:numId w:val="0"/>
        </w:numPr>
        <w:ind w:firstLine="560" w:firstLineChars="20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组织现场所有人，有女儿的写给自己的女儿，没女儿的写给自己的妈妈，在贺卡上写下对她们说的话，传递母爱的伟大。</w:t>
      </w:r>
    </w:p>
    <w:tbl>
      <w:tblPr>
        <w:tblStyle w:val="3"/>
        <w:tblW w:w="71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2"/>
        <w:gridCol w:w="37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3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明细</w:t>
            </w:r>
          </w:p>
        </w:tc>
        <w:tc>
          <w:tcPr>
            <w:tcW w:w="37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3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桌餐</w:t>
            </w:r>
          </w:p>
        </w:tc>
        <w:tc>
          <w:tcPr>
            <w:tcW w:w="37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8人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3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旅游意外险</w:t>
            </w:r>
          </w:p>
        </w:tc>
        <w:tc>
          <w:tcPr>
            <w:tcW w:w="37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每人一份意外险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3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活动道具</w:t>
            </w:r>
          </w:p>
        </w:tc>
        <w:tc>
          <w:tcPr>
            <w:tcW w:w="37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每个团队每种游戏2套道具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3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祝福贺卡</w:t>
            </w:r>
          </w:p>
        </w:tc>
        <w:tc>
          <w:tcPr>
            <w:tcW w:w="37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吉利尔提供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3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展厅接待费用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（水果、点心、茶）</w:t>
            </w:r>
          </w:p>
        </w:tc>
        <w:tc>
          <w:tcPr>
            <w:tcW w:w="37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吉利尔提供</w:t>
            </w:r>
          </w:p>
        </w:tc>
      </w:tr>
    </w:tbl>
    <w:p>
      <w:pPr>
        <w:ind w:firstLine="5880" w:firstLineChars="21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山西吉利尔潞绸集团</w:t>
      </w:r>
    </w:p>
    <w:p>
      <w:pPr>
        <w:ind w:firstLine="5880" w:firstLineChars="21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2021年3月2日</w:t>
      </w:r>
    </w:p>
    <w:sectPr>
      <w:pgSz w:w="11906" w:h="16838"/>
      <w:pgMar w:top="1440" w:right="1417" w:bottom="1440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C99A146"/>
    <w:multiLevelType w:val="singleLevel"/>
    <w:tmpl w:val="AC99A14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D39F32B8"/>
    <w:multiLevelType w:val="singleLevel"/>
    <w:tmpl w:val="D39F32B8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38001A6D"/>
    <w:multiLevelType w:val="singleLevel"/>
    <w:tmpl w:val="38001A6D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922223"/>
    <w:rsid w:val="0B41437B"/>
    <w:rsid w:val="14F23F56"/>
    <w:rsid w:val="15E93F4E"/>
    <w:rsid w:val="1A164274"/>
    <w:rsid w:val="20443025"/>
    <w:rsid w:val="2A731126"/>
    <w:rsid w:val="30922223"/>
    <w:rsid w:val="32F74974"/>
    <w:rsid w:val="33B552A6"/>
    <w:rsid w:val="34F86053"/>
    <w:rsid w:val="35F7647D"/>
    <w:rsid w:val="3B0D65A3"/>
    <w:rsid w:val="3EBA6DB8"/>
    <w:rsid w:val="4098575D"/>
    <w:rsid w:val="53D85DFA"/>
    <w:rsid w:val="66995CC4"/>
    <w:rsid w:val="6D883A5F"/>
    <w:rsid w:val="77FA7AF6"/>
    <w:rsid w:val="7F1B2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2021-02-06T08:02:00Z</dcterms:created>
  <dc:creator>田璐 吉利尔•新娘潞绸被</dc:creator>
  <cp:lastModifiedBy>王瑞景  吉利尔•新娘潞绸被</cp:lastModifiedBy>
  <cp:lastPrinted>2021-03-02T00:43:18Z</cp:lastPrinted>
  <dcterms:modified xsi:type="dcterms:W3CDTF">2021-03-02T02:05:44Z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